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Pr>
      </w:pPr>
      <w:r>
        <w:rPr>
          <w:rStyle w:val="1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10"/>
        </w:rPr>
        <w:instrText xml:space="preserve">ADDIN CNKISM.UserStyle</w:instrText>
      </w:r>
      <w:r>
        <w:rPr>
          <w:rStyle w:val="10"/>
        </w:rPr>
        <w:fldChar w:fldCharType="separate"/>
      </w:r>
      <w:r>
        <w:rPr>
          <w:rStyle w:val="10"/>
        </w:rPr>
        <w:fldChar w:fldCharType="end"/>
      </w:r>
      <w:r>
        <w:rPr>
          <w:rStyle w:val="10"/>
        </w:rPr>
        <w:t>中共中央组织部 人力资源社会保障部 中国科协 共青团中央关于开展第十六届中国青年科技奖候选人推荐与评选工作的通知</w:t>
      </w:r>
    </w:p>
    <w:p>
      <w:pPr>
        <w:widowControl/>
        <w:spacing w:before="100" w:beforeAutospacing="1" w:after="360" w:line="357" w:lineRule="atLeast"/>
        <w:ind w:firstLine="480"/>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科协发组字〔2019〕43号</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在中华人民共和国成立70周年之际，为深入贯彻习近平新时代中国</w:t>
      </w:r>
      <w:bookmarkStart w:id="0" w:name="_GoBack"/>
      <w:bookmarkEnd w:id="0"/>
      <w:r>
        <w:rPr>
          <w:rFonts w:hint="eastAsia" w:ascii="微软雅黑" w:hAnsi="微软雅黑" w:eastAsia="微软雅黑" w:cs="宋体"/>
          <w:kern w:val="0"/>
          <w:sz w:val="18"/>
          <w:szCs w:val="18"/>
        </w:rPr>
        <w:t>特色社会主义思想，大力实施创新驱动发展战略和人才强国战略，激发广大青年科技工作者的创新创造创业热情，在新时代建设世界科技强国的伟大征程中，培养造就一批具有国际水平的战略科技人才、科技领军人才，为在国家经济发展、社会进步和科技创新中作出突出贡献的青年科技人才人生出彩搭建舞台，激励广大青年科技工作者为实现中华民族伟大复兴的中国梦作出新的更大贡献，中共中央组织部、人力资源社会保障部、中国科协、共青团中央决定开展第十六届中国青年科技奖候选人推荐与评选工作。现将有关事项通知如下：</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一、奖项名额</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本届中国青年科技奖获奖者不超过100名；由当届获奖者中产生中国青年科技奖特别奖获奖者不超过10名。往届获奖者不重复授奖。</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二、评选条件</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（一）坚决维护习近平总书记党中央的核心、全党的核心地位，坚决维护党中央权威和集中统一领导，遵纪守法，践行“爱国、创新、求实、奉献、协同、育人”的新时代科学家精神。</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（二）中国青年科技奖评选符合以下条件之一：</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1.在自然科学研究领域取得重要的、创新性的成就和作出突出贡献；</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2.在工程技术方面取得重大的、创造性的成果和作出贡献，并有显著应用成效；</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3.在科学技术普及、科技成果推广转化、科技管理工作中取得突出成绩，产生显著的社会效益或经济效益。</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（三）中国青年科技奖特别奖评选符合以下条件：</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在科学研究或工程技术等方面取得重大成就或做出突出贡献、具有较大发展潜力、堪为青年科学家伦理道德典范的优秀科技领军人才。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（四）中华人民共和国公民。男性候选人不超过40周岁（1979年1月1日及以后出生），女性候选人不超过45周岁（1974年1月1日及以后出生）。</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三、推荐（提名）渠道和名额</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（一）单位推荐</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1.各省、自治区、直辖市和新疆生产建设兵团党委组织部、人力资源社会保障厅（局）、科协、团委可共同推荐本地区候选人15名；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教育部、国务院国资委、中国科学院可分别推荐候选人30名，科技部、工业和信息化部、农业农村部、国家卫生健康委可分别推荐候选人10名，中国工程院、自然科学基金委可分别推荐候选人5名，其他中央和国家机关部委、国务院直属机构可推荐候选人2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3.中央军委政治工作部可推荐军队系统候选人30名；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4.中国科协所属各全国学会、协会、研究会可推荐本学科领域候选人2名，中国青年科技工作者协会可推荐候选人15名；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5.香港、澳门特别行政区有关机构可推荐本地区候选人5名；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6.各有关高校科协、企业科协可推荐候选人2名。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（二）专家提名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1.提名规则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中国科学院院士和中国工程院院士可作为提名专家。每位提名专家可提名1名第十六届中国青年科技奖候选人，候选人须获得3名或3名以上提名专家提名方为有效。</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2.责任与义务</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（1）提名专家应承担提名、异议答复等责任，并对相关材料的真实性和准确性负责；</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（2）提名专家签署提名意见应严格遵守保密规定。</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（三）注意事项</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军队系统候选人由中央军委政治工作部统一推荐，不得从其他渠道推荐和提名；其他候选人均应通过上述推荐渠道产生。</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四、推荐工作要求</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（一）坚持“公开、公正、公平、择优”原则，拓宽推荐渠道，严格评选条件，突出品德、能力、业绩导向，克服唯论文、唯职称、唯学历、唯奖项倾向，保证评选质量。</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（二）人选推荐要注重向长期工作在科研与生产第一线和西部地区艰苦行业的优秀青年科技工作者倾斜。被推荐人的科技成果应以在国内做出的成果为主，被推荐人应为主要完成人或主要贡献者。</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（三）各省、自治区、直辖市和新疆生产建设兵团拟推荐的候选人，由人才工作协调小组或人才工作领导机构统一汇总审核后推荐上报。</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（四）候选人推荐材料是中国青年科技奖评审的主要依据，应简明扼要，要重点突出候选人的创新性成就和贡献。非学术性报纸刊物的有关报道不作为证明材料。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（六）候选人推荐材料不得涉及国家秘密，并由候选人所在单位出具推荐材料非涉密的保密审查证明。材料违反保密规定的，取消被推荐资格。</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五、推荐材料报送要求</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（一）电子材料报送要求</w:t>
      </w:r>
    </w:p>
    <w:p>
      <w:pPr>
        <w:widowControl/>
        <w:spacing w:before="100" w:beforeAutospacing="1" w:after="360" w:line="357" w:lineRule="atLeast"/>
        <w:ind w:firstLine="480"/>
        <w:rPr>
          <w:rFonts w:ascii="微软雅黑" w:hAnsi="微软雅黑" w:eastAsia="微软雅黑" w:cs="宋体"/>
          <w:kern w:val="0"/>
          <w:sz w:val="18"/>
          <w:szCs w:val="18"/>
        </w:rPr>
      </w:pPr>
      <w:r>
        <w:rPr>
          <w:rFonts w:hint="eastAsia" w:ascii="微软雅黑" w:hAnsi="微软雅黑" w:eastAsia="微软雅黑" w:cs="宋体"/>
          <w:kern w:val="0"/>
          <w:sz w:val="18"/>
          <w:szCs w:val="18"/>
        </w:rPr>
        <w:t>请各推荐单位根据分配的“推荐单位用户名、密码”登录中国青年科技奖推荐和评审管理系统http://qwyc.cast.org.cn/，根据要求组织候选人用“候选人注册密码”注册并登陆后填报电子材料，其中包括《第十六届中国青年科技奖推荐表》（见附件1）和有关附件材料。“推荐单位用户名、密码，候选人注册密码”另行发送。</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请于2019年10月31日前上传候选人电子材料。上传成功后，不能更改。</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（二）书面材料报送要求</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候选人电子材料上传成功后，使用中国青年科技奖推荐及评审管理系统打印书面材料，电子版材料与纸质材料须保持一致。</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书面材料包括：</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1．推荐情况报告1份。内容包括推荐人选产生方式、专家评审情况、推荐单位评审组专家名单以及确定推荐的人选等。推荐情况报告电子版通过中国青年科技奖推荐及评审管理系统上传。</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推荐情况报告须加盖推荐单位公章，其中：中央和国家机关推荐的，加盖有关司局公章；地方推荐的，同时加盖党委组织部、人力资源社会保障厅（局）、科协、团委公章；学术团体推荐的，加盖学术团体公章。</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第十六届中国青年科技奖推荐表》原件一式5份。推荐表中候选人所在单位推荐意见中需对候选人政治表现、廉洁自律、道德品行，以及材料的真实性、准确性及涉密情况出具明确意见；推荐单位或提名专家推荐意见中需对候选人成就、贡献和学风道德作出评价。</w:t>
      </w:r>
    </w:p>
    <w:p>
      <w:pPr>
        <w:widowControl/>
        <w:spacing w:before="100" w:beforeAutospacing="1" w:after="360" w:line="357" w:lineRule="atLeast"/>
        <w:ind w:firstLine="480"/>
        <w:rPr>
          <w:rFonts w:ascii="微软雅黑" w:hAnsi="微软雅黑" w:eastAsia="微软雅黑" w:cs="宋体"/>
          <w:kern w:val="0"/>
          <w:sz w:val="18"/>
          <w:szCs w:val="18"/>
        </w:rPr>
      </w:pPr>
      <w:r>
        <w:rPr>
          <w:rFonts w:hint="eastAsia" w:ascii="微软雅黑" w:hAnsi="微软雅黑" w:eastAsia="微软雅黑" w:cs="宋体"/>
          <w:kern w:val="0"/>
          <w:sz w:val="18"/>
          <w:szCs w:val="18"/>
        </w:rPr>
        <w:t>3．有关附件材料一份（装订成册）。包括：</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（1）主要科技成果目录；</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（2）公开发表的主要论文及专著（论文限3篇、专著限1本）；</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（3）论文、专著被他人引用的证明材料；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（4）技术鉴定证书及知识产权证明材料；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（5）技术应用证明材料；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（6）获得表彰奖励证明材料；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（7）其他成就和贡献证明材料。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4．候选人所在单位出具的保密审查证明。</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（三）书面材料报送时间、方式</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请于2019年11月5日前将候选人书面材料报送至中国科协培训和人才服务中心。材料可由推荐单位现场报送，现场报送材料时间为11月1日至5日每天8:30—16:30；以快递方式邮寄的，请严格按照邮寄地址信息填写，时间以当地邮戳为准，于11月5日前寄出，逾期无效。除上述两种方式外，其他方式报送的材料原则上不予接收。因推荐单位报送材料方式不符合要求造成报送材料逾期的，责任由推荐单位承担。谢绝候选人本人报送材料。</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六、组织领导</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中共中央组织部、人力资源社会保障部、中国科协、共青团中央联合成立中国青年科技奖领导工作委员会，负责中国青年科技奖评选表彰工作的组织领导，设立监督委员会，监督评审工作，对评审期间收到的举报和投诉进行研究提出处理意见。中国科协负责组织实施，成立领导工作委员会办公室，负责评选表彰日常工作，办公室设在中国科协组织人事部。</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各推荐渠道要高度重视，加强组织领导，建立工作机构，高质量完成中国青年科技奖推荐工作。</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b/>
          <w:bCs/>
          <w:kern w:val="0"/>
          <w:sz w:val="18"/>
        </w:rPr>
        <w:t>七、联系方式</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（一）领导工作委员会办公室（中国科协组织人事部）</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联系人：范永健  宫  飞</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联系电话：（010）68578091 68526144</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（二）推荐材料接收单位</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收件单位：中国科协培训和人才服务中心</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联系人：高文洋 岳文彬</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联系电话：（010）62165291 68586625</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电子信箱：pjjlc@cast.org.cn</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收件地址：北京市海淀区学院南路86号</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中国科协综合业务楼西楼604室</w:t>
      </w:r>
    </w:p>
    <w:p>
      <w:pPr>
        <w:widowControl/>
        <w:spacing w:before="100" w:beforeAutospacing="1" w:after="360" w:line="357" w:lineRule="atLeast"/>
        <w:ind w:firstLine="48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邮政编码：100081</w:t>
      </w:r>
    </w:p>
    <w:p>
      <w:pPr>
        <w:widowControl/>
        <w:spacing w:before="100" w:beforeAutospacing="1" w:after="360" w:line="357" w:lineRule="atLeast"/>
        <w:ind w:firstLine="480"/>
        <w:rPr>
          <w:rFonts w:ascii="微软雅黑" w:hAnsi="微软雅黑" w:eastAsia="微软雅黑" w:cs="宋体"/>
          <w:kern w:val="0"/>
          <w:sz w:val="18"/>
          <w:szCs w:val="18"/>
        </w:rPr>
      </w:pPr>
      <w:r>
        <w:rPr>
          <w:rFonts w:hint="eastAsia" w:ascii="微软雅黑" w:hAnsi="微软雅黑" w:eastAsia="微软雅黑" w:cs="宋体"/>
          <w:kern w:val="0"/>
          <w:sz w:val="18"/>
          <w:szCs w:val="18"/>
        </w:rPr>
        <w:t>附件：1．</w:t>
      </w:r>
      <w:r>
        <w:fldChar w:fldCharType="begin"/>
      </w:r>
      <w:r>
        <w:instrText xml:space="preserve"> HYPERLINK "http://www.cast.org.cn/module/download/downfile.jsp?classid=0&amp;filename=34b7218304fb4783af1bb6282aa660e4.docx" </w:instrText>
      </w:r>
      <w:r>
        <w:fldChar w:fldCharType="separate"/>
      </w:r>
      <w:r>
        <w:rPr>
          <w:rFonts w:ascii="微软雅黑" w:hAnsi="微软雅黑" w:eastAsia="微软雅黑" w:cs="宋体"/>
          <w:color w:val="0000FF"/>
          <w:kern w:val="0"/>
          <w:sz w:val="18"/>
          <w:szCs w:val="18"/>
        </w:rPr>
        <w:drawing>
          <wp:inline distT="0" distB="0" distL="0" distR="0">
            <wp:extent cx="156210" cy="156210"/>
            <wp:effectExtent l="19050" t="0" r="0" b="0"/>
            <wp:docPr id="1" name="图片 1" descr="http://www.cast.org.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ast.org.cn/module/jslib/icons/word.png"/>
                    <pic:cNvPicPr>
                      <a:picLocks noChangeAspect="1" noChangeArrowheads="1"/>
                    </pic:cNvPicPr>
                  </pic:nvPicPr>
                  <pic:blipFill>
                    <a:blip r:embed="rId5" cstate="print"/>
                    <a:srcRect/>
                    <a:stretch>
                      <a:fillRect/>
                    </a:stretch>
                  </pic:blipFill>
                  <pic:spPr>
                    <a:xfrm>
                      <a:off x="0" y="0"/>
                      <a:ext cx="156210" cy="156210"/>
                    </a:xfrm>
                    <a:prstGeom prst="rect">
                      <a:avLst/>
                    </a:prstGeom>
                    <a:noFill/>
                    <a:ln w="9525">
                      <a:noFill/>
                      <a:miter lim="800000"/>
                      <a:headEnd/>
                      <a:tailEnd/>
                    </a:ln>
                  </pic:spPr>
                </pic:pic>
              </a:graphicData>
            </a:graphic>
          </wp:inline>
        </w:drawing>
      </w:r>
      <w:r>
        <w:rPr>
          <w:rFonts w:hint="eastAsia" w:ascii="微软雅黑" w:hAnsi="微软雅黑" w:eastAsia="微软雅黑" w:cs="宋体"/>
          <w:color w:val="0000FF"/>
          <w:kern w:val="0"/>
          <w:sz w:val="18"/>
          <w:u w:val="single"/>
        </w:rPr>
        <w:t>第十六届中国青年科技奖推荐表（样表）.docx</w:t>
      </w:r>
      <w:r>
        <w:rPr>
          <w:rFonts w:hint="eastAsia" w:ascii="微软雅黑" w:hAnsi="微软雅黑" w:eastAsia="微软雅黑" w:cs="宋体"/>
          <w:color w:val="0000FF"/>
          <w:kern w:val="0"/>
          <w:sz w:val="18"/>
          <w:u w:val="single"/>
        </w:rPr>
        <w:fldChar w:fldCharType="end"/>
      </w:r>
    </w:p>
    <w:p>
      <w:pPr>
        <w:widowControl/>
        <w:spacing w:before="100" w:beforeAutospacing="1" w:after="360" w:line="357" w:lineRule="atLeast"/>
        <w:ind w:firstLine="480"/>
        <w:rPr>
          <w:rFonts w:ascii="微软雅黑" w:hAnsi="微软雅黑" w:eastAsia="微软雅黑" w:cs="宋体"/>
          <w:kern w:val="0"/>
          <w:sz w:val="18"/>
          <w:szCs w:val="18"/>
        </w:rPr>
      </w:pPr>
      <w:r>
        <w:rPr>
          <w:rFonts w:hint="eastAsia" w:ascii="微软雅黑" w:hAnsi="微软雅黑" w:eastAsia="微软雅黑" w:cs="宋体"/>
          <w:kern w:val="0"/>
          <w:sz w:val="18"/>
          <w:szCs w:val="18"/>
        </w:rPr>
        <w:t>附件：2．</w:t>
      </w:r>
      <w:r>
        <w:fldChar w:fldCharType="begin"/>
      </w:r>
      <w:r>
        <w:instrText xml:space="preserve"> HYPERLINK "http://www.cast.org.cn/module/download/downfile.jsp?classid=0&amp;filename=091d7c1185df46a69feebaf8041ed762.docx" </w:instrText>
      </w:r>
      <w:r>
        <w:fldChar w:fldCharType="separate"/>
      </w:r>
      <w:r>
        <w:rPr>
          <w:rFonts w:ascii="微软雅黑" w:hAnsi="微软雅黑" w:eastAsia="微软雅黑" w:cs="宋体"/>
          <w:color w:val="0000FF"/>
          <w:kern w:val="0"/>
          <w:sz w:val="18"/>
          <w:szCs w:val="18"/>
        </w:rPr>
        <w:drawing>
          <wp:inline distT="0" distB="0" distL="0" distR="0">
            <wp:extent cx="156210" cy="156210"/>
            <wp:effectExtent l="19050" t="0" r="0" b="0"/>
            <wp:docPr id="2" name="图片 2" descr="http://www.cast.org.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cast.org.cn/module/jslib/icons/word.png"/>
                    <pic:cNvPicPr>
                      <a:picLocks noChangeAspect="1" noChangeArrowheads="1"/>
                    </pic:cNvPicPr>
                  </pic:nvPicPr>
                  <pic:blipFill>
                    <a:blip r:embed="rId5" cstate="print"/>
                    <a:srcRect/>
                    <a:stretch>
                      <a:fillRect/>
                    </a:stretch>
                  </pic:blipFill>
                  <pic:spPr>
                    <a:xfrm>
                      <a:off x="0" y="0"/>
                      <a:ext cx="156210" cy="156210"/>
                    </a:xfrm>
                    <a:prstGeom prst="rect">
                      <a:avLst/>
                    </a:prstGeom>
                    <a:noFill/>
                    <a:ln w="9525">
                      <a:noFill/>
                      <a:miter lim="800000"/>
                      <a:headEnd/>
                      <a:tailEnd/>
                    </a:ln>
                  </pic:spPr>
                </pic:pic>
              </a:graphicData>
            </a:graphic>
          </wp:inline>
        </w:drawing>
      </w:r>
      <w:r>
        <w:rPr>
          <w:rFonts w:hint="eastAsia" w:ascii="微软雅黑" w:hAnsi="微软雅黑" w:eastAsia="微软雅黑" w:cs="宋体"/>
          <w:color w:val="0000FF"/>
          <w:kern w:val="0"/>
          <w:sz w:val="18"/>
          <w:u w:val="single"/>
        </w:rPr>
        <w:t>推荐单位用户名、密码及候选人注册密码.docx</w:t>
      </w:r>
      <w:r>
        <w:rPr>
          <w:rFonts w:hint="eastAsia" w:ascii="微软雅黑" w:hAnsi="微软雅黑" w:eastAsia="微软雅黑" w:cs="宋体"/>
          <w:color w:val="0000FF"/>
          <w:kern w:val="0"/>
          <w:sz w:val="18"/>
          <w:u w:val="single"/>
        </w:rPr>
        <w:fldChar w:fldCharType="end"/>
      </w:r>
    </w:p>
    <w:p>
      <w:pPr>
        <w:widowControl/>
        <w:spacing w:before="100" w:beforeAutospacing="1" w:after="360" w:line="357" w:lineRule="atLeast"/>
        <w:ind w:firstLine="480"/>
        <w:jc w:val="left"/>
        <w:rPr>
          <w:rFonts w:ascii="微软雅黑" w:hAnsi="微软雅黑" w:eastAsia="微软雅黑" w:cs="宋体"/>
          <w:kern w:val="0"/>
          <w:sz w:val="18"/>
          <w:szCs w:val="18"/>
        </w:rPr>
      </w:pPr>
    </w:p>
    <w:p>
      <w:pPr>
        <w:widowControl/>
        <w:spacing w:before="100" w:beforeAutospacing="1" w:after="360" w:line="357" w:lineRule="atLeast"/>
        <w:ind w:firstLine="480"/>
        <w:jc w:val="left"/>
        <w:rPr>
          <w:rFonts w:ascii="微软雅黑" w:hAnsi="微软雅黑" w:eastAsia="微软雅黑" w:cs="宋体"/>
          <w:kern w:val="0"/>
          <w:sz w:val="18"/>
          <w:szCs w:val="18"/>
        </w:rPr>
      </w:pPr>
    </w:p>
    <w:p>
      <w:pPr>
        <w:widowControl/>
        <w:spacing w:before="100" w:beforeAutospacing="1" w:after="360" w:line="357" w:lineRule="atLeast"/>
        <w:ind w:firstLine="480"/>
        <w:jc w:val="right"/>
        <w:rPr>
          <w:rFonts w:ascii="微软雅黑" w:hAnsi="微软雅黑" w:eastAsia="微软雅黑" w:cs="宋体"/>
          <w:kern w:val="0"/>
          <w:sz w:val="18"/>
          <w:szCs w:val="18"/>
        </w:rPr>
      </w:pPr>
      <w:r>
        <w:rPr>
          <w:rFonts w:hint="eastAsia" w:ascii="微软雅黑" w:hAnsi="微软雅黑" w:eastAsia="微软雅黑" w:cs="宋体"/>
          <w:kern w:val="0"/>
          <w:sz w:val="18"/>
          <w:szCs w:val="18"/>
        </w:rPr>
        <w:t>中共中央组织部             人力资源社会保障部</w:t>
      </w:r>
    </w:p>
    <w:p>
      <w:pPr>
        <w:widowControl/>
        <w:spacing w:before="100" w:beforeAutospacing="1" w:after="360" w:line="357" w:lineRule="atLeast"/>
        <w:jc w:val="right"/>
        <w:rPr>
          <w:rFonts w:ascii="微软雅黑" w:hAnsi="微软雅黑" w:eastAsia="微软雅黑" w:cs="宋体"/>
          <w:kern w:val="0"/>
          <w:sz w:val="18"/>
          <w:szCs w:val="18"/>
        </w:rPr>
      </w:pPr>
    </w:p>
    <w:p>
      <w:pPr>
        <w:widowControl/>
        <w:spacing w:before="100" w:beforeAutospacing="1" w:after="360" w:line="357" w:lineRule="atLeast"/>
        <w:jc w:val="right"/>
        <w:rPr>
          <w:rFonts w:ascii="微软雅黑" w:hAnsi="微软雅黑" w:eastAsia="微软雅黑" w:cs="宋体"/>
          <w:kern w:val="0"/>
          <w:sz w:val="18"/>
          <w:szCs w:val="18"/>
        </w:rPr>
      </w:pPr>
      <w:r>
        <w:rPr>
          <w:rFonts w:hint="eastAsia" w:ascii="微软雅黑" w:hAnsi="微软雅黑" w:eastAsia="微软雅黑" w:cs="宋体"/>
          <w:kern w:val="0"/>
          <w:sz w:val="18"/>
          <w:szCs w:val="18"/>
        </w:rPr>
        <w:t>中国科协                   共青团中央</w:t>
      </w:r>
    </w:p>
    <w:p>
      <w:pPr>
        <w:widowControl/>
        <w:spacing w:before="100" w:beforeAutospacing="1" w:after="360" w:line="357" w:lineRule="atLeast"/>
        <w:ind w:firstLine="480"/>
        <w:jc w:val="right"/>
        <w:rPr>
          <w:rFonts w:ascii="微软雅黑" w:hAnsi="微软雅黑" w:eastAsia="微软雅黑" w:cs="宋体"/>
          <w:kern w:val="0"/>
          <w:sz w:val="18"/>
          <w:szCs w:val="18"/>
        </w:rPr>
      </w:pPr>
      <w:r>
        <w:rPr>
          <w:rFonts w:hint="eastAsia" w:ascii="微软雅黑" w:hAnsi="微软雅黑" w:eastAsia="微软雅黑" w:cs="宋体"/>
          <w:kern w:val="0"/>
          <w:sz w:val="18"/>
          <w:szCs w:val="18"/>
        </w:rPr>
        <w:t>2019年9月20日</w:t>
      </w:r>
    </w:p>
    <w:p/>
    <w:p/>
    <w:p/>
    <w:p/>
    <w:p/>
    <w:p/>
    <w:p/>
    <w:p/>
    <w:p/>
    <w:p/>
    <w:p/>
    <w:p/>
    <w:p/>
    <w:p/>
    <w:p/>
    <w:p/>
    <w:p/>
    <w:p/>
    <w:p/>
    <w:p/>
    <w:p/>
    <w:p/>
    <w:p/>
    <w:p/>
    <w:p/>
    <w:p/>
    <w:p/>
    <w:p>
      <w:pPr>
        <w:rPr>
          <w:rFonts w:ascii="黑体" w:eastAsia="黑体"/>
          <w:sz w:val="32"/>
          <w:szCs w:val="32"/>
        </w:rPr>
      </w:pPr>
      <w:r>
        <w:rPr>
          <w:rFonts w:hint="eastAsia" w:ascii="黑体" w:eastAsia="黑体"/>
          <w:sz w:val="32"/>
          <w:szCs w:val="32"/>
        </w:rPr>
        <w:t>附件1</w:t>
      </w:r>
    </w:p>
    <w:p>
      <w:pPr>
        <w:spacing w:after="60"/>
        <w:rPr>
          <w:rFonts w:ascii="仿宋_GB2312" w:eastAsia="仿宋_GB2312"/>
          <w:sz w:val="30"/>
        </w:rPr>
      </w:pPr>
    </w:p>
    <w:p/>
    <w:p/>
    <w:p/>
    <w:p/>
    <w:p>
      <w:pPr>
        <w:jc w:val="center"/>
        <w:outlineLvl w:val="0"/>
        <w:rPr>
          <w:b/>
          <w:sz w:val="52"/>
        </w:rPr>
      </w:pPr>
      <w:r>
        <w:rPr>
          <w:rFonts w:hint="eastAsia"/>
          <w:b/>
          <w:sz w:val="52"/>
        </w:rPr>
        <w:t>中国青年科技奖</w:t>
      </w:r>
    </w:p>
    <w:p>
      <w:pPr>
        <w:jc w:val="center"/>
        <w:rPr>
          <w:b/>
          <w:sz w:val="72"/>
        </w:rPr>
      </w:pPr>
      <w:r>
        <w:rPr>
          <w:rFonts w:hint="eastAsia"/>
          <w:b/>
          <w:sz w:val="72"/>
        </w:rPr>
        <w:t>推荐表</w:t>
      </w:r>
    </w:p>
    <w:p>
      <w:pPr>
        <w:jc w:val="center"/>
        <w:rPr>
          <w:b/>
          <w:sz w:val="32"/>
        </w:rPr>
      </w:pPr>
    </w:p>
    <w:p>
      <w:pPr>
        <w:jc w:val="center"/>
        <w:rPr>
          <w:b/>
          <w:sz w:val="32"/>
        </w:rPr>
      </w:pPr>
    </w:p>
    <w:p>
      <w:pPr>
        <w:jc w:val="center"/>
        <w:rPr>
          <w:b/>
          <w:sz w:val="32"/>
        </w:rPr>
      </w:pPr>
    </w:p>
    <w:p>
      <w:pPr>
        <w:jc w:val="center"/>
        <w:rPr>
          <w:b/>
          <w:sz w:val="32"/>
        </w:rPr>
      </w:pPr>
    </w:p>
    <w:p>
      <w:pPr>
        <w:ind w:left="1680" w:firstLine="420"/>
        <w:outlineLvl w:val="0"/>
        <w:rPr>
          <w:sz w:val="30"/>
          <w:u w:val="single"/>
        </w:rPr>
      </w:pPr>
      <w:r>
        <w:rPr>
          <w:rFonts w:hint="eastAsia"/>
          <w:sz w:val="30"/>
        </w:rPr>
        <w:t>人选姓名</w:t>
      </w:r>
      <w:r>
        <w:rPr>
          <w:sz w:val="30"/>
          <w:u w:val="single"/>
        </w:rPr>
        <w:t xml:space="preserve">                        </w:t>
      </w:r>
    </w:p>
    <w:p>
      <w:pPr>
        <w:ind w:left="1680" w:firstLine="420"/>
        <w:outlineLvl w:val="0"/>
        <w:rPr>
          <w:sz w:val="30"/>
        </w:rPr>
      </w:pPr>
      <w:r>
        <w:rPr>
          <w:rFonts w:hint="eastAsia"/>
          <w:sz w:val="30"/>
        </w:rPr>
        <w:t>专业专长</w:t>
      </w:r>
      <w:r>
        <w:rPr>
          <w:sz w:val="30"/>
          <w:u w:val="single"/>
        </w:rPr>
        <w:t xml:space="preserve">                        </w:t>
      </w:r>
    </w:p>
    <w:p>
      <w:pPr>
        <w:ind w:left="1680" w:firstLine="420"/>
        <w:outlineLvl w:val="0"/>
        <w:rPr>
          <w:sz w:val="30"/>
          <w:u w:val="single"/>
        </w:rPr>
      </w:pPr>
      <w:r>
        <w:rPr>
          <w:rFonts w:hint="eastAsia"/>
          <w:sz w:val="30"/>
        </w:rPr>
        <w:t>推荐渠道</w:t>
      </w:r>
      <w:r>
        <w:rPr>
          <w:sz w:val="30"/>
          <w:u w:val="single"/>
        </w:rPr>
        <w:t xml:space="preserve">                        </w:t>
      </w:r>
    </w:p>
    <w:p>
      <w:pPr>
        <w:ind w:left="1680" w:firstLine="420"/>
        <w:outlineLvl w:val="0"/>
        <w:rPr>
          <w:sz w:val="30"/>
          <w:u w:val="single"/>
        </w:rPr>
      </w:pPr>
      <w:r>
        <w:rPr>
          <w:rFonts w:hint="eastAsia"/>
          <w:sz w:val="30"/>
        </w:rPr>
        <w:t>工作单位</w:t>
      </w:r>
      <w:r>
        <w:rPr>
          <w:sz w:val="30"/>
          <w:u w:val="single"/>
        </w:rPr>
        <w:t xml:space="preserve">                        </w:t>
      </w:r>
    </w:p>
    <w:p>
      <w:pPr>
        <w:rPr>
          <w:sz w:val="30"/>
          <w:u w:val="single"/>
        </w:rPr>
      </w:pPr>
    </w:p>
    <w:tbl>
      <w:tblPr>
        <w:tblStyle w:val="6"/>
        <w:tblpPr w:leftFromText="180" w:rightFromText="180" w:vertAnchor="text" w:horzAnchor="page" w:tblpX="3493" w:tblpY="460"/>
        <w:tblW w:w="5775" w:type="dxa"/>
        <w:tblInd w:w="0" w:type="dxa"/>
        <w:tblLayout w:type="fixed"/>
        <w:tblCellMar>
          <w:top w:w="0" w:type="dxa"/>
          <w:left w:w="108" w:type="dxa"/>
          <w:bottom w:w="0" w:type="dxa"/>
          <w:right w:w="108" w:type="dxa"/>
        </w:tblCellMar>
      </w:tblPr>
      <w:tblGrid>
        <w:gridCol w:w="4095"/>
        <w:gridCol w:w="840"/>
        <w:gridCol w:w="840"/>
      </w:tblGrid>
      <w:tr>
        <w:tblPrEx>
          <w:tblLayout w:type="fixed"/>
          <w:tblCellMar>
            <w:top w:w="0" w:type="dxa"/>
            <w:left w:w="108" w:type="dxa"/>
            <w:bottom w:w="0" w:type="dxa"/>
            <w:right w:w="108" w:type="dxa"/>
          </w:tblCellMar>
        </w:tblPrEx>
        <w:tc>
          <w:tcPr>
            <w:tcW w:w="4095" w:type="dxa"/>
            <w:vAlign w:val="center"/>
          </w:tcPr>
          <w:p>
            <w:pPr>
              <w:spacing w:line="460" w:lineRule="exact"/>
              <w:jc w:val="distribute"/>
              <w:rPr>
                <w:rFonts w:eastAsia="仿宋_GB2312"/>
                <w:sz w:val="30"/>
              </w:rPr>
            </w:pPr>
            <w:r>
              <w:rPr>
                <w:rFonts w:hint="eastAsia" w:eastAsia="仿宋_GB2312"/>
                <w:sz w:val="30"/>
              </w:rPr>
              <w:t>中共中央组织部</w:t>
            </w:r>
          </w:p>
          <w:p>
            <w:pPr>
              <w:spacing w:line="460" w:lineRule="exact"/>
              <w:jc w:val="distribute"/>
              <w:rPr>
                <w:rFonts w:eastAsia="仿宋_GB2312"/>
                <w:sz w:val="30"/>
              </w:rPr>
            </w:pPr>
            <w:r>
              <w:rPr>
                <w:rFonts w:hint="eastAsia" w:eastAsia="仿宋_GB2312"/>
                <w:sz w:val="30"/>
              </w:rPr>
              <w:t>人力资源社会保障部</w:t>
            </w:r>
          </w:p>
          <w:p>
            <w:pPr>
              <w:spacing w:line="460" w:lineRule="exact"/>
              <w:jc w:val="distribute"/>
              <w:rPr>
                <w:rFonts w:eastAsia="仿宋_GB2312"/>
                <w:sz w:val="30"/>
              </w:rPr>
            </w:pPr>
            <w:r>
              <w:rPr>
                <w:rFonts w:hint="eastAsia" w:eastAsia="仿宋_GB2312"/>
                <w:sz w:val="30"/>
              </w:rPr>
              <w:t>中国科协</w:t>
            </w:r>
          </w:p>
          <w:p>
            <w:pPr>
              <w:spacing w:line="460" w:lineRule="exact"/>
              <w:jc w:val="distribute"/>
              <w:rPr>
                <w:rFonts w:eastAsia="仿宋_GB2312"/>
                <w:sz w:val="30"/>
              </w:rPr>
            </w:pPr>
            <w:r>
              <w:rPr>
                <w:rFonts w:hint="eastAsia" w:eastAsia="仿宋_GB2312"/>
                <w:sz w:val="30"/>
              </w:rPr>
              <w:t>共青团中央</w:t>
            </w:r>
          </w:p>
          <w:p>
            <w:pPr>
              <w:spacing w:line="460" w:lineRule="exact"/>
              <w:jc w:val="distribute"/>
              <w:rPr>
                <w:rFonts w:eastAsia="仿宋_GB2312"/>
                <w:sz w:val="30"/>
              </w:rPr>
            </w:pPr>
          </w:p>
        </w:tc>
        <w:tc>
          <w:tcPr>
            <w:tcW w:w="840" w:type="dxa"/>
            <w:vAlign w:val="center"/>
          </w:tcPr>
          <w:p>
            <w:pPr>
              <w:spacing w:line="460" w:lineRule="exact"/>
              <w:jc w:val="distribute"/>
              <w:rPr>
                <w:rFonts w:eastAsia="仿宋_GB2312"/>
                <w:sz w:val="30"/>
              </w:rPr>
            </w:pPr>
            <w:r>
              <w:rPr>
                <w:rFonts w:hint="eastAsia" w:eastAsia="仿宋_GB2312"/>
                <w:sz w:val="30"/>
              </w:rPr>
              <w:t>制</w:t>
            </w:r>
          </w:p>
        </w:tc>
        <w:tc>
          <w:tcPr>
            <w:tcW w:w="840" w:type="dxa"/>
          </w:tcPr>
          <w:p>
            <w:pPr>
              <w:spacing w:line="460" w:lineRule="exact"/>
              <w:rPr>
                <w:rFonts w:eastAsia="仿宋_GB2312"/>
                <w:sz w:val="30"/>
              </w:rPr>
            </w:pPr>
          </w:p>
        </w:tc>
      </w:tr>
    </w:tbl>
    <w:p>
      <w:pPr>
        <w:rPr>
          <w:sz w:val="30"/>
          <w:u w:val="single"/>
        </w:rPr>
      </w:pPr>
    </w:p>
    <w:p>
      <w:pPr>
        <w:rPr>
          <w:sz w:val="30"/>
          <w:u w:val="single"/>
        </w:rPr>
      </w:pPr>
    </w:p>
    <w:p>
      <w:pPr>
        <w:spacing w:line="480" w:lineRule="exact"/>
        <w:jc w:val="center"/>
        <w:rPr>
          <w:rFonts w:eastAsia="小标宋"/>
          <w:sz w:val="44"/>
          <w:szCs w:val="44"/>
        </w:rPr>
      </w:pPr>
      <w:r>
        <w:rPr>
          <w:rFonts w:eastAsia="仿宋_GB2312"/>
          <w:b/>
          <w:sz w:val="44"/>
        </w:rPr>
        <w:br w:type="page"/>
      </w:r>
      <w:r>
        <w:rPr>
          <w:rFonts w:eastAsia="小标宋"/>
          <w:sz w:val="44"/>
          <w:szCs w:val="44"/>
        </w:rPr>
        <w:t>填表说明</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1.人选姓名：填写推荐人选姓名。</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2.推荐渠道：填写推荐渠道名称，其中由省级党委组织部、人力资源社会保障厅（局）、科协、团委联合推荐的，填写4家单位的名称。</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3.工作单位：填写候选人人事关系所在单位，应为法人单位。</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4.专业技术职务：应填写具体的职务，如“教授”“研究员”“研究员级高级工程师”等，请勿填写“正高”“副高”等。</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5.工作单位及行政职务：属于内设机构职务的应填写具体部门，如“XX大学XX学院院长”。</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6.单位所在地：填写到省、自治区、直辖市。</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7.声明：由候选人本人对全部附件材料审查后签字。</w:t>
      </w:r>
    </w:p>
    <w:p>
      <w:pPr>
        <w:spacing w:line="500" w:lineRule="exact"/>
        <w:ind w:firstLine="600" w:firstLineChars="200"/>
        <w:jc w:val="left"/>
        <w:rPr>
          <w:rFonts w:eastAsia="仿宋_GB2312"/>
          <w:sz w:val="30"/>
          <w:szCs w:val="30"/>
        </w:rPr>
      </w:pPr>
      <w:r>
        <w:rPr>
          <w:rFonts w:ascii="仿宋_GB2312" w:eastAsia="仿宋_GB2312"/>
          <w:sz w:val="30"/>
          <w:szCs w:val="30"/>
        </w:rPr>
        <w:t>8.</w:t>
      </w:r>
      <w:r>
        <w:rPr>
          <w:rFonts w:hint="eastAsia" w:eastAsia="仿宋_GB2312"/>
          <w:sz w:val="30"/>
          <w:szCs w:val="30"/>
        </w:rPr>
        <w:t>推荐意见：单位推荐填写“十一、推荐意见（单位推荐用）”；专家提名填写“十一、推荐意见（专家提名用）”，提名意见须所有提名专家同时签字。</w:t>
      </w:r>
    </w:p>
    <w:p>
      <w:pPr>
        <w:spacing w:line="500" w:lineRule="exact"/>
        <w:ind w:firstLine="600" w:firstLineChars="200"/>
        <w:jc w:val="left"/>
        <w:rPr>
          <w:rFonts w:ascii="仿宋_GB2312" w:eastAsia="仿宋_GB2312"/>
          <w:b/>
          <w:sz w:val="30"/>
          <w:szCs w:val="30"/>
        </w:rPr>
      </w:pPr>
      <w:r>
        <w:rPr>
          <w:rFonts w:hint="eastAsia" w:ascii="仿宋_GB2312" w:eastAsia="仿宋_GB2312"/>
          <w:sz w:val="30"/>
          <w:szCs w:val="30"/>
        </w:rPr>
        <w:t>9.工作单位意见：由候选人人事关系所在单位填写，须由单位负责人签字并加盖单位公章。意见中应明确写出是否同意推荐。</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候选人人事关系所在单位与实际就职单位不一致的，实际就职单位应同时签署意见并签字、盖章。</w:t>
      </w:r>
    </w:p>
    <w:p>
      <w:pPr>
        <w:spacing w:line="500" w:lineRule="exact"/>
        <w:ind w:firstLine="600" w:firstLineChars="200"/>
        <w:jc w:val="left"/>
        <w:rPr>
          <w:rFonts w:ascii="仿宋_GB2312" w:eastAsia="仿宋_GB2312"/>
          <w:sz w:val="30"/>
          <w:szCs w:val="30"/>
        </w:rPr>
      </w:pPr>
      <w:r>
        <w:rPr>
          <w:rFonts w:hint="eastAsia" w:ascii="仿宋_GB2312" w:eastAsia="仿宋_GB2312"/>
          <w:sz w:val="30"/>
          <w:szCs w:val="30"/>
        </w:rPr>
        <w:t>10.推荐单位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pPr>
        <w:spacing w:line="500" w:lineRule="exact"/>
        <w:ind w:firstLine="600" w:firstLineChars="200"/>
        <w:jc w:val="left"/>
        <w:rPr>
          <w:rFonts w:ascii="仿宋_GB2312" w:eastAsia="仿宋_GB2312"/>
          <w:sz w:val="30"/>
          <w:szCs w:val="30"/>
        </w:rPr>
      </w:pPr>
    </w:p>
    <w:p>
      <w:pPr>
        <w:spacing w:line="500" w:lineRule="exact"/>
        <w:ind w:firstLine="600" w:firstLineChars="200"/>
        <w:jc w:val="left"/>
        <w:rPr>
          <w:rFonts w:ascii="仿宋_GB2312" w:eastAsia="仿宋_GB2312"/>
          <w:sz w:val="30"/>
          <w:szCs w:val="30"/>
        </w:rPr>
      </w:pPr>
    </w:p>
    <w:p>
      <w:pPr>
        <w:jc w:val="left"/>
      </w:pPr>
      <w:r>
        <w:rPr>
          <w:rFonts w:hint="eastAsia" w:ascii="黑体" w:eastAsia="黑体"/>
          <w:sz w:val="30"/>
          <w:szCs w:val="30"/>
        </w:rPr>
        <w:t>一、个人信息</w:t>
      </w:r>
    </w:p>
    <w:tbl>
      <w:tblPr>
        <w:tblStyle w:val="6"/>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ascii="华文仿宋" w:hAnsi="华文仿宋" w:eastAsia="华文仿宋"/>
                <w:b/>
                <w:sz w:val="28"/>
                <w:szCs w:val="28"/>
              </w:rPr>
              <w:br w:type="page"/>
            </w:r>
            <w:r>
              <w:rPr>
                <w:rFonts w:ascii="华文仿宋" w:hAnsi="华文仿宋" w:eastAsia="华文仿宋"/>
                <w:b/>
                <w:sz w:val="28"/>
                <w:szCs w:val="28"/>
              </w:rPr>
              <w:br w:type="page"/>
            </w:r>
            <w:r>
              <w:rPr>
                <w:rFonts w:hint="eastAsia" w:ascii="华文仿宋" w:hAnsi="华文仿宋" w:eastAsia="华文仿宋"/>
                <w:sz w:val="28"/>
                <w:szCs w:val="28"/>
              </w:rPr>
              <w:t>姓    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continue"/>
            <w:tcBorders>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华文仿宋" w:hAnsi="华文仿宋" w:eastAsia="华文仿宋"/>
                <w:sz w:val="28"/>
                <w:szCs w:val="28"/>
              </w:rPr>
            </w:pP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身份证号码</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所属一级学科</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所属二级学科</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632"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仿宋" w:hAnsi="华文仿宋" w:eastAsia="华文仿宋"/>
                <w:sz w:val="28"/>
                <w:szCs w:val="28"/>
              </w:rPr>
            </w:pPr>
            <w:r>
              <w:rPr>
                <w:rFonts w:hint="eastAsia" w:ascii="仿宋_GB2312" w:hAnsi="华文仿宋" w:eastAsia="仿宋_GB2312"/>
                <w:sz w:val="28"/>
                <w:szCs w:val="28"/>
              </w:rPr>
              <w:t>学科组</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华文仿宋" w:hAnsi="华文仿宋" w:eastAsia="华文仿宋"/>
                <w:b/>
                <w:sz w:val="28"/>
                <w:szCs w:val="28"/>
              </w:rPr>
            </w:pPr>
            <w:r>
              <w:rPr>
                <w:rFonts w:hint="eastAsia" w:ascii="华文仿宋" w:hAnsi="华文仿宋" w:eastAsia="华文仿宋"/>
                <w:sz w:val="28"/>
                <w:szCs w:val="28"/>
              </w:rPr>
              <w:t>□数理科学组□化学与化工组□地球科学组□生命科学组□机械与运载工程组□土木、水利与建筑工程组□材料科学组□通信工程组□信息技术组□能源与矿业工程组□环境与轻纺工程组□农林科技组□畜牧兽医和水产科学组□基础医学和中医药科学组□综合组</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4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63"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sz w:val="28"/>
                <w:szCs w:val="28"/>
              </w:rPr>
            </w:pPr>
            <w:r>
              <w:rPr>
                <w:rFonts w:hint="eastAsia" w:ascii="华文仿宋" w:hAnsi="华文仿宋" w:eastAsia="华文仿宋"/>
                <w:sz w:val="28"/>
                <w:szCs w:val="28"/>
              </w:rPr>
              <w:t>□政府机关 □高等院校 □科研院所 □其他事业单位</w:t>
            </w:r>
          </w:p>
          <w:p>
            <w:pPr>
              <w:spacing w:line="440" w:lineRule="exact"/>
              <w:rPr>
                <w:rFonts w:ascii="华文仿宋" w:hAnsi="华文仿宋" w:eastAsia="华文仿宋"/>
                <w:sz w:val="28"/>
                <w:szCs w:val="28"/>
              </w:rPr>
            </w:pPr>
            <w:r>
              <w:rPr>
                <w:rFonts w:hint="eastAsia" w:ascii="华文仿宋" w:hAnsi="华文仿宋" w:eastAsia="华文仿宋"/>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单位电话</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手    机</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传真号码</w:t>
            </w: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p>
    <w:p>
      <w:pPr>
        <w:rPr>
          <w:rFonts w:ascii="黑体" w:eastAsia="黑体"/>
          <w:sz w:val="30"/>
          <w:szCs w:val="30"/>
        </w:rPr>
      </w:pPr>
    </w:p>
    <w:p>
      <w:pPr>
        <w:rPr>
          <w:rFonts w:ascii="黑体" w:eastAsia="黑体"/>
          <w:sz w:val="30"/>
          <w:szCs w:val="30"/>
        </w:rPr>
      </w:pPr>
      <w:r>
        <w:rPr>
          <w:rFonts w:hint="eastAsia" w:ascii="黑体" w:eastAsia="黑体"/>
          <w:sz w:val="30"/>
          <w:szCs w:val="30"/>
        </w:rPr>
        <w:t>二、主要学历（从大专或大学填起，6项以内）</w:t>
      </w:r>
    </w:p>
    <w:tbl>
      <w:tblPr>
        <w:tblStyle w:val="6"/>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3121"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校（院）及系名称</w:t>
            </w:r>
          </w:p>
        </w:tc>
        <w:tc>
          <w:tcPr>
            <w:tcW w:w="2410"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w:t>
            </w:r>
          </w:p>
        </w:tc>
        <w:tc>
          <w:tcPr>
            <w:tcW w:w="1701"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p>
    <w:p>
      <w:pPr>
        <w:rPr>
          <w:rFonts w:ascii="黑体" w:eastAsia="黑体"/>
          <w:sz w:val="30"/>
          <w:szCs w:val="30"/>
        </w:rPr>
      </w:pPr>
      <w:r>
        <w:rPr>
          <w:rFonts w:hint="eastAsia" w:ascii="黑体" w:eastAsia="黑体"/>
          <w:sz w:val="30"/>
          <w:szCs w:val="30"/>
        </w:rPr>
        <w:t>三、主要经历（8项以内）</w:t>
      </w:r>
    </w:p>
    <w:tbl>
      <w:tblPr>
        <w:tblStyle w:val="6"/>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四、重要学术组织或期刊任（兼）职（8项以内）</w:t>
      </w:r>
    </w:p>
    <w:tbl>
      <w:tblPr>
        <w:tblStyle w:val="6"/>
        <w:tblW w:w="90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名     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jc w:val="left"/>
        <w:rPr>
          <w:rFonts w:ascii="黑体" w:eastAsia="黑体"/>
          <w:sz w:val="30"/>
          <w:szCs w:val="30"/>
        </w:rPr>
      </w:pPr>
      <w:r>
        <w:rPr>
          <w:rFonts w:hint="eastAsia" w:ascii="黑体" w:eastAsia="黑体"/>
          <w:sz w:val="30"/>
          <w:szCs w:val="30"/>
        </w:rPr>
        <w:t>五、重要科技奖项情况（8项内）</w:t>
      </w:r>
    </w:p>
    <w:tbl>
      <w:tblPr>
        <w:tblStyle w:val="6"/>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87"/>
        <w:gridCol w:w="1636"/>
        <w:gridCol w:w="3428"/>
        <w:gridCol w:w="248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6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34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24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487"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3428"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248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jc w:val="left"/>
        <w:rPr>
          <w:rFonts w:ascii="黑体" w:eastAsia="黑体"/>
          <w:sz w:val="30"/>
          <w:szCs w:val="30"/>
        </w:rPr>
      </w:pPr>
    </w:p>
    <w:p>
      <w:pPr>
        <w:jc w:val="left"/>
        <w:rPr>
          <w:rFonts w:ascii="黑体" w:eastAsia="黑体"/>
          <w:sz w:val="30"/>
          <w:szCs w:val="30"/>
        </w:rPr>
      </w:pPr>
    </w:p>
    <w:p>
      <w:pPr>
        <w:jc w:val="left"/>
      </w:pPr>
      <w:r>
        <w:rPr>
          <w:rFonts w:hint="eastAsia" w:ascii="黑体" w:eastAsia="黑体"/>
          <w:sz w:val="30"/>
          <w:szCs w:val="30"/>
        </w:rPr>
        <w:t>六、主要科学技术成就和贡献</w:t>
      </w:r>
    </w:p>
    <w:tbl>
      <w:tblPr>
        <w:tblStyle w:val="6"/>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924" w:hRule="atLeast"/>
          <w:jc w:val="center"/>
        </w:trPr>
        <w:tc>
          <w:tcPr>
            <w:tcW w:w="9038" w:type="dxa"/>
            <w:tcBorders>
              <w:top w:val="single" w:color="auto" w:sz="4" w:space="0"/>
              <w:left w:val="single" w:color="auto" w:sz="4" w:space="0"/>
              <w:bottom w:val="single" w:color="auto" w:sz="4" w:space="0"/>
              <w:right w:val="single" w:color="auto" w:sz="4" w:space="0"/>
            </w:tcBorders>
            <w:shd w:val="clear" w:color="auto" w:fill="auto"/>
          </w:tcPr>
          <w:p>
            <w:pPr>
              <w:pStyle w:val="2"/>
              <w:spacing w:line="390" w:lineRule="exact"/>
              <w:ind w:firstLine="428"/>
              <w:rPr>
                <w:spacing w:val="2"/>
                <w:sz w:val="21"/>
              </w:rPr>
            </w:pPr>
            <w:r>
              <w:rPr>
                <w:rFonts w:hint="eastAsia"/>
                <w:spacing w:val="2"/>
                <w:sz w:val="21"/>
              </w:rPr>
              <w:t>本栏目是评价被推荐人的重要依据。应详实、准确、客观地填写被推荐人从开始工作起至今为止，在促进学科发展、推动行业技术进步等方面作出的贡献，注重从学科领域活跃度和影响力、重要学术组织或期刊任职、研发成果原创性、成果转化效益、科技服务满意度等方面进行表述。限2000字以内。</w:t>
            </w:r>
          </w:p>
          <w:p>
            <w:pPr>
              <w:pStyle w:val="2"/>
              <w:spacing w:line="390" w:lineRule="exact"/>
              <w:ind w:firstLine="428"/>
              <w:rPr>
                <w:spacing w:val="2"/>
                <w:sz w:val="21"/>
              </w:rPr>
            </w:pPr>
          </w:p>
          <w:p>
            <w:pPr>
              <w:spacing w:line="400" w:lineRule="exact"/>
              <w:rPr>
                <w:rFonts w:ascii="仿宋_GB2312"/>
                <w:spacing w:val="2"/>
              </w:rPr>
            </w:pP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七、主要科学技术成就和贡献摘要</w:t>
      </w:r>
    </w:p>
    <w:tbl>
      <w:tblPr>
        <w:tblStyle w:val="6"/>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039" w:hRule="atLeast"/>
          <w:jc w:val="center"/>
        </w:trPr>
        <w:tc>
          <w:tcPr>
            <w:tcW w:w="9038"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20" w:firstLineChars="200"/>
              <w:rPr>
                <w:rFonts w:eastAsia="仿宋_GB2312"/>
                <w:sz w:val="28"/>
              </w:rPr>
            </w:pPr>
            <w:r>
              <w:rPr>
                <w:rFonts w:hint="eastAsia"/>
              </w:rPr>
              <w:t>本栏目是“主要科学技术成就和贡献”一栏内容在科学技术创新方面的归纳与提炼，应简明、扼要表述以被推荐人为主完成的科学发现、技术发明、技术创新或技术推广情况，</w:t>
            </w:r>
            <w:r>
              <w:rPr>
                <w:rFonts w:hint="eastAsia"/>
                <w:spacing w:val="2"/>
              </w:rPr>
              <w:t>注重从学科领域活跃度和影响力、重要学术组织或期刊任职、研发成果原创性、成果转化效益、科技服务满意度等方面进行表述。</w:t>
            </w:r>
            <w:r>
              <w:rPr>
                <w:rFonts w:hint="eastAsia" w:ascii="仿宋_GB2312"/>
                <w:spacing w:val="2"/>
              </w:rPr>
              <w:t>限500字以内</w:t>
            </w:r>
            <w:r>
              <w:rPr>
                <w:rFonts w:hint="eastAsia"/>
                <w:spacing w:val="2"/>
              </w:rPr>
              <w:t>。</w:t>
            </w: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八、</w:t>
      </w:r>
      <w:r>
        <w:rPr>
          <w:rFonts w:hint="eastAsia" w:ascii="黑体" w:hAnsi="宋体" w:eastAsia="黑体"/>
          <w:sz w:val="28"/>
          <w:szCs w:val="28"/>
        </w:rPr>
        <w:t>代表性论文、著作</w:t>
      </w:r>
      <w:r>
        <w:rPr>
          <w:rFonts w:hint="eastAsia" w:ascii="黑体" w:eastAsia="黑体"/>
          <w:sz w:val="30"/>
          <w:szCs w:val="30"/>
        </w:rPr>
        <w:t>和重要发明专利情况</w:t>
      </w:r>
    </w:p>
    <w:tbl>
      <w:tblPr>
        <w:tblStyle w:val="6"/>
        <w:tblW w:w="903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039" w:hRule="atLeast"/>
          <w:jc w:val="center"/>
        </w:trPr>
        <w:tc>
          <w:tcPr>
            <w:tcW w:w="9038"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20" w:firstLineChars="200"/>
            </w:pPr>
            <w:r>
              <w:rPr>
                <w:rFonts w:hint="eastAsia"/>
              </w:rPr>
              <w:t>本栏目填写被推荐人发表8篇（册）以内代表性论文、专著和5项以内重要发明专利，注重从质量、贡献、影响等方面选取标志性成果填写，请提供至少1篇发表在中文期刊上的论文。论文须注明论文名称、作者（排序）、发表刊物名称、发表日期、期刊物影响因子、他引次数等信息；专著须注明专著名称、作者（排序）、出版单位名称、出版年份等信息；专利须注明专利名称，申报人（排序）、申请年份、申请号、批准年份、专利号、专利实施情况（简要）。</w:t>
            </w:r>
          </w:p>
          <w:p>
            <w:pPr>
              <w:spacing w:line="400" w:lineRule="exact"/>
              <w:ind w:firstLine="560" w:firstLineChars="200"/>
              <w:rPr>
                <w:rFonts w:eastAsia="仿宋_GB2312"/>
                <w:sz w:val="28"/>
              </w:rPr>
            </w:pPr>
          </w:p>
        </w:tc>
      </w:tr>
    </w:tbl>
    <w:p>
      <w:pPr>
        <w:spacing w:after="312" w:afterLines="100" w:line="400" w:lineRule="exact"/>
        <w:rPr>
          <w:rFonts w:ascii="黑体" w:hAnsi="华文仿宋" w:eastAsia="黑体"/>
          <w:sz w:val="30"/>
          <w:szCs w:val="30"/>
        </w:rPr>
      </w:pPr>
      <w:r>
        <w:rPr>
          <w:rFonts w:ascii="黑体" w:eastAsia="黑体"/>
          <w:sz w:val="30"/>
          <w:szCs w:val="30"/>
        </w:rPr>
        <w:br w:type="page"/>
      </w:r>
      <w:r>
        <w:rPr>
          <w:rFonts w:hint="eastAsia" w:ascii="黑体" w:eastAsia="黑体"/>
          <w:sz w:val="30"/>
          <w:szCs w:val="30"/>
        </w:rPr>
        <w:t>九、科技成果应用情况或技术推广情况</w:t>
      </w:r>
      <w:r>
        <w:rPr>
          <w:rFonts w:hint="eastAsia" w:ascii="黑体" w:hAnsi="华文仿宋" w:eastAsia="黑体"/>
          <w:sz w:val="30"/>
          <w:szCs w:val="30"/>
        </w:rPr>
        <w:t>（技术实践类、普及推广类填写，请附有关证明材料）</w:t>
      </w:r>
    </w:p>
    <w:tbl>
      <w:tblPr>
        <w:tblStyle w:val="6"/>
        <w:tblW w:w="884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2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92" w:hRule="atLeast"/>
          <w:jc w:val="center"/>
        </w:trPr>
        <w:tc>
          <w:tcPr>
            <w:tcW w:w="8845" w:type="dxa"/>
            <w:gridSpan w:val="2"/>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20" w:firstLineChars="200"/>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3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eastAsia="仿宋_GB2312"/>
                <w:sz w:val="28"/>
              </w:rPr>
            </w:pPr>
            <w:r>
              <w:rPr>
                <w:rFonts w:hint="eastAsia" w:eastAsia="仿宋_GB2312"/>
                <w:sz w:val="28"/>
              </w:rPr>
              <w:t>声</w:t>
            </w:r>
          </w:p>
          <w:p>
            <w:pPr>
              <w:spacing w:line="400" w:lineRule="exact"/>
              <w:jc w:val="center"/>
              <w:rPr>
                <w:rFonts w:eastAsia="仿宋_GB2312"/>
                <w:sz w:val="28"/>
              </w:rPr>
            </w:pPr>
          </w:p>
          <w:p>
            <w:pPr>
              <w:spacing w:line="400" w:lineRule="exact"/>
              <w:jc w:val="center"/>
              <w:rPr>
                <w:rFonts w:eastAsia="仿宋_GB2312"/>
                <w:sz w:val="28"/>
              </w:rPr>
            </w:pPr>
            <w:r>
              <w:rPr>
                <w:rFonts w:hint="eastAsia" w:eastAsia="仿宋_GB2312"/>
                <w:sz w:val="28"/>
              </w:rPr>
              <w:t>明</w:t>
            </w:r>
          </w:p>
        </w:tc>
        <w:tc>
          <w:tcPr>
            <w:tcW w:w="8028" w:type="dxa"/>
            <w:tcBorders>
              <w:top w:val="single" w:color="auto" w:sz="4" w:space="0"/>
              <w:left w:val="single" w:color="auto" w:sz="4" w:space="0"/>
              <w:bottom w:val="single" w:color="auto" w:sz="4" w:space="0"/>
              <w:right w:val="single" w:color="auto" w:sz="4" w:space="0"/>
            </w:tcBorders>
            <w:shd w:val="clear" w:color="auto" w:fill="auto"/>
          </w:tcPr>
          <w:p>
            <w:pPr>
              <w:spacing w:before="156" w:beforeLines="50"/>
              <w:jc w:val="left"/>
              <w:rPr>
                <w:rFonts w:eastAsia="仿宋_GB2312"/>
                <w:sz w:val="28"/>
              </w:rPr>
            </w:pPr>
            <w:r>
              <w:rPr>
                <w:rFonts w:hint="eastAsia" w:eastAsia="仿宋_GB2312"/>
                <w:sz w:val="28"/>
              </w:rPr>
              <w:t>本人对以上内容及全部附件材料进行了审查，对其客观性和真实性负责。</w:t>
            </w:r>
          </w:p>
          <w:p>
            <w:pPr>
              <w:ind w:firstLine="1820" w:firstLineChars="650"/>
              <w:jc w:val="left"/>
              <w:rPr>
                <w:rFonts w:eastAsia="仿宋_GB2312"/>
                <w:sz w:val="28"/>
              </w:rPr>
            </w:pPr>
            <w:r>
              <w:rPr>
                <w:rFonts w:hint="eastAsia" w:eastAsia="仿宋_GB2312"/>
                <w:sz w:val="28"/>
              </w:rPr>
              <w:t>候选人签名：   年   月   日</w:t>
            </w: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十、推荐意见（单位推荐用）</w:t>
      </w:r>
    </w:p>
    <w:tbl>
      <w:tblPr>
        <w:tblStyle w:val="6"/>
        <w:tblW w:w="884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11"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由候选人人事关系所在单位对候选人政治表现、廉洁自律、道德品行等方面出具意见，并对候选人《推荐书》及附件材料的真实性、准确性及涉密情况进行审核，限300字以内。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负责人签字：           单位盖章：</w:t>
            </w:r>
          </w:p>
          <w:p>
            <w:pPr>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48"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推</w:t>
            </w:r>
          </w:p>
          <w:p>
            <w:pPr>
              <w:spacing w:line="400" w:lineRule="exact"/>
              <w:jc w:val="center"/>
              <w:rPr>
                <w:rFonts w:ascii="仿宋_GB2312" w:eastAsia="仿宋_GB2312"/>
                <w:sz w:val="28"/>
              </w:rPr>
            </w:pPr>
            <w:r>
              <w:rPr>
                <w:rFonts w:hint="eastAsia" w:ascii="仿宋_GB2312" w:eastAsia="仿宋_GB2312"/>
                <w:sz w:val="28"/>
              </w:rPr>
              <w:t>荐</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对候选人成就、贡献和学风道德的评价，限300字以内</w:t>
            </w:r>
            <w:r>
              <w:rPr>
                <w:rFonts w:hint="eastAsia"/>
              </w:rPr>
              <w:t>。</w:t>
            </w:r>
          </w:p>
          <w:p>
            <w:pPr>
              <w:spacing w:line="400" w:lineRule="exact"/>
              <w:ind w:firstLine="420" w:firstLineChars="200"/>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负责人签字：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bl>
    <w:p>
      <w:pPr>
        <w:jc w:val="left"/>
        <w:rPr>
          <w:rFonts w:ascii="黑体" w:eastAsia="黑体"/>
          <w:sz w:val="30"/>
          <w:szCs w:val="30"/>
        </w:rPr>
      </w:pPr>
    </w:p>
    <w:p>
      <w:pPr>
        <w:jc w:val="left"/>
        <w:rPr>
          <w:rFonts w:ascii="黑体" w:eastAsia="黑体"/>
          <w:sz w:val="30"/>
          <w:szCs w:val="30"/>
        </w:rPr>
      </w:pPr>
    </w:p>
    <w:p>
      <w:pPr>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十、推荐意见（专家提名用）</w:t>
      </w:r>
    </w:p>
    <w:tbl>
      <w:tblPr>
        <w:tblStyle w:val="6"/>
        <w:tblW w:w="884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2009"/>
        <w:gridCol w:w="1995"/>
        <w:gridCol w:w="15"/>
        <w:gridCol w:w="15"/>
        <w:gridCol w:w="1995"/>
        <w:gridCol w:w="15"/>
        <w:gridCol w:w="15"/>
        <w:gridCol w:w="19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769"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gridSpan w:val="8"/>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由候选人人事关系所在单位对候选人政治表现、廉洁自律、道德品行等方面出具意见，并对候选人《推荐书》及附件材料的真实性、准确性及涉密情况进行审核，限300字以内。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负责人签字：           单位盖章：</w:t>
            </w:r>
          </w:p>
          <w:p>
            <w:pPr>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340" w:lineRule="exact"/>
              <w:jc w:val="center"/>
              <w:rPr>
                <w:rFonts w:ascii="仿宋_GB2312" w:eastAsia="仿宋_GB2312"/>
                <w:sz w:val="28"/>
              </w:rPr>
            </w:pPr>
            <w:r>
              <w:rPr>
                <w:rFonts w:hint="eastAsia" w:ascii="仿宋_GB2312" w:eastAsia="仿宋_GB2312"/>
                <w:sz w:val="28"/>
              </w:rPr>
              <w:t>1</w:t>
            </w:r>
          </w:p>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3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3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restart"/>
            <w:tcBorders>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340" w:lineRule="exact"/>
              <w:jc w:val="center"/>
              <w:rPr>
                <w:rFonts w:ascii="仿宋_GB2312" w:eastAsia="仿宋_GB2312"/>
                <w:sz w:val="28"/>
              </w:rPr>
            </w:pPr>
            <w:r>
              <w:rPr>
                <w:rFonts w:hint="eastAsia" w:ascii="仿宋_GB2312" w:eastAsia="仿宋_GB2312"/>
                <w:sz w:val="28"/>
              </w:rPr>
              <w:t>2</w:t>
            </w:r>
          </w:p>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1995"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40" w:type="dxa"/>
            <w:gridSpan w:val="4"/>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1995"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40" w:type="dxa"/>
            <w:gridSpan w:val="4"/>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3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3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restart"/>
            <w:tcBorders>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340" w:lineRule="exact"/>
              <w:jc w:val="center"/>
              <w:rPr>
                <w:rFonts w:ascii="仿宋_GB2312" w:eastAsia="仿宋_GB2312"/>
                <w:sz w:val="28"/>
              </w:rPr>
            </w:pPr>
            <w:r>
              <w:rPr>
                <w:rFonts w:hint="eastAsia" w:ascii="仿宋_GB2312" w:eastAsia="仿宋_GB2312"/>
                <w:sz w:val="28"/>
              </w:rPr>
              <w:t>3</w:t>
            </w:r>
          </w:p>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2025"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25"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198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2025"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25"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1980"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3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80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2009"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3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723"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 名 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gridSpan w:val="8"/>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t>对候选人成就、贡献和学风道德的评价，限300字以内</w:t>
            </w:r>
            <w:r>
              <w:rPr>
                <w:rFonts w:hint="eastAsia"/>
              </w:rPr>
              <w:t>。</w:t>
            </w: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提名专家签字：</w:t>
            </w:r>
          </w:p>
          <w:p>
            <w:pPr>
              <w:tabs>
                <w:tab w:val="left" w:pos="6297"/>
              </w:tabs>
              <w:spacing w:before="156" w:beforeLines="50" w:line="580" w:lineRule="exact"/>
              <w:jc w:val="center"/>
              <w:rPr>
                <w:rFonts w:ascii="仿宋_GB2312" w:eastAsia="仿宋_GB2312"/>
                <w:sz w:val="28"/>
              </w:rPr>
            </w:pPr>
            <w:r>
              <w:rPr>
                <w:rFonts w:hint="eastAsia" w:ascii="仿宋_GB2312" w:eastAsia="仿宋_GB2312"/>
                <w:sz w:val="28"/>
              </w:rPr>
              <w:t xml:space="preserve">                                  年   月   日</w:t>
            </w:r>
          </w:p>
        </w:tc>
      </w:tr>
    </w:tbl>
    <w:p>
      <w:pPr>
        <w:rPr>
          <w:rFonts w:ascii="黑体" w:eastAsia="黑体"/>
          <w:sz w:val="30"/>
          <w:szCs w:val="30"/>
        </w:rPr>
      </w:pPr>
      <w:r>
        <w:rPr>
          <w:rFonts w:hint="eastAsia" w:ascii="黑体" w:eastAsia="黑体"/>
          <w:sz w:val="30"/>
          <w:szCs w:val="30"/>
        </w:rPr>
        <w:t>十一、评审和审批意见（以下由中国青年科技奖评审机构填写）</w:t>
      </w:r>
    </w:p>
    <w:tbl>
      <w:tblPr>
        <w:tblStyle w:val="6"/>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3" w:hRule="atLeast"/>
          <w:jc w:val="center"/>
        </w:trPr>
        <w:tc>
          <w:tcPr>
            <w:tcW w:w="861" w:type="dxa"/>
            <w:vAlign w:val="center"/>
          </w:tcPr>
          <w:p>
            <w:pPr>
              <w:spacing w:before="140" w:line="320" w:lineRule="exact"/>
              <w:jc w:val="center"/>
              <w:rPr>
                <w:rFonts w:ascii="仿宋_GB2312" w:eastAsia="仿宋_GB2312"/>
                <w:sz w:val="28"/>
              </w:rPr>
            </w:pPr>
            <w:r>
              <w:rPr>
                <w:rFonts w:hint="eastAsia" w:ascii="仿宋_GB2312" w:eastAsia="仿宋_GB2312"/>
                <w:sz w:val="28"/>
              </w:rPr>
              <w:t>学</w:t>
            </w:r>
          </w:p>
          <w:p>
            <w:pPr>
              <w:spacing w:before="140" w:line="320" w:lineRule="exact"/>
              <w:jc w:val="center"/>
              <w:rPr>
                <w:rFonts w:ascii="仿宋_GB2312" w:eastAsia="仿宋_GB2312"/>
                <w:sz w:val="28"/>
              </w:rPr>
            </w:pPr>
            <w:r>
              <w:rPr>
                <w:rFonts w:hint="eastAsia" w:ascii="仿宋_GB2312" w:eastAsia="仿宋_GB2312"/>
                <w:sz w:val="28"/>
              </w:rPr>
              <w:t>科</w:t>
            </w:r>
          </w:p>
          <w:p>
            <w:pPr>
              <w:spacing w:before="140" w:line="320" w:lineRule="exact"/>
              <w:jc w:val="center"/>
              <w:rPr>
                <w:rFonts w:ascii="仿宋_GB2312" w:eastAsia="仿宋_GB2312"/>
                <w:sz w:val="28"/>
              </w:rPr>
            </w:pPr>
            <w:r>
              <w:rPr>
                <w:rFonts w:hint="eastAsia" w:ascii="仿宋_GB2312" w:eastAsia="仿宋_GB2312"/>
                <w:sz w:val="28"/>
              </w:rPr>
              <w:t>评</w:t>
            </w:r>
          </w:p>
          <w:p>
            <w:pPr>
              <w:spacing w:before="140" w:line="320" w:lineRule="exact"/>
              <w:jc w:val="center"/>
              <w:rPr>
                <w:rFonts w:ascii="仿宋_GB2312" w:eastAsia="仿宋_GB2312"/>
                <w:sz w:val="28"/>
              </w:rPr>
            </w:pPr>
            <w:r>
              <w:rPr>
                <w:rFonts w:hint="eastAsia" w:ascii="仿宋_GB2312" w:eastAsia="仿宋_GB2312"/>
                <w:sz w:val="28"/>
              </w:rPr>
              <w:t>审</w:t>
            </w:r>
          </w:p>
          <w:p>
            <w:pPr>
              <w:spacing w:before="140" w:line="320" w:lineRule="exact"/>
              <w:jc w:val="center"/>
              <w:rPr>
                <w:rFonts w:ascii="仿宋_GB2312" w:eastAsia="仿宋_GB2312"/>
                <w:sz w:val="28"/>
              </w:rPr>
            </w:pPr>
            <w:r>
              <w:rPr>
                <w:rFonts w:hint="eastAsia" w:ascii="仿宋_GB2312" w:eastAsia="仿宋_GB2312"/>
                <w:sz w:val="28"/>
              </w:rPr>
              <w:t>组</w:t>
            </w:r>
          </w:p>
          <w:p>
            <w:pPr>
              <w:spacing w:before="140" w:line="320" w:lineRule="exact"/>
              <w:jc w:val="center"/>
              <w:rPr>
                <w:rFonts w:ascii="仿宋_GB2312" w:eastAsia="仿宋_GB2312"/>
                <w:sz w:val="28"/>
              </w:rPr>
            </w:pPr>
            <w:r>
              <w:rPr>
                <w:rFonts w:hint="eastAsia" w:ascii="仿宋_GB2312" w:eastAsia="仿宋_GB2312"/>
                <w:sz w:val="28"/>
              </w:rPr>
              <w:t>意</w:t>
            </w:r>
          </w:p>
          <w:p>
            <w:pPr>
              <w:spacing w:before="140" w:line="320" w:lineRule="exact"/>
              <w:jc w:val="center"/>
              <w:rPr>
                <w:rFonts w:ascii="仿宋_GB2312" w:eastAsia="仿宋_GB2312"/>
                <w:sz w:val="28"/>
              </w:rPr>
            </w:pPr>
            <w:r>
              <w:rPr>
                <w:rFonts w:hint="eastAsia" w:ascii="仿宋_GB2312" w:eastAsia="仿宋_GB2312"/>
                <w:sz w:val="28"/>
              </w:rPr>
              <w:t>见</w:t>
            </w:r>
          </w:p>
        </w:tc>
        <w:tc>
          <w:tcPr>
            <w:tcW w:w="8177" w:type="dxa"/>
          </w:tcPr>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tabs>
                <w:tab w:val="left" w:pos="2097"/>
                <w:tab w:val="left" w:pos="6402"/>
              </w:tabs>
              <w:spacing w:line="460" w:lineRule="exact"/>
              <w:rPr>
                <w:rFonts w:ascii="仿宋_GB2312" w:eastAsia="仿宋_GB2312"/>
                <w:sz w:val="28"/>
              </w:rPr>
            </w:pPr>
            <w:r>
              <w:rPr>
                <w:rFonts w:hint="eastAsia" w:ascii="仿宋_GB2312" w:eastAsia="仿宋_GB2312"/>
                <w:sz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861" w:type="dxa"/>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7" w:type="dxa"/>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r>
              <w:rPr>
                <w:rFonts w:hint="eastAsia" w:ascii="仿宋_GB2312" w:eastAsia="仿宋_GB2312"/>
                <w:sz w:val="28"/>
              </w:rPr>
              <w:t xml:space="preserve">                 负责人签字：               年   月   日</w:t>
            </w:r>
          </w:p>
          <w:p>
            <w:pPr>
              <w:tabs>
                <w:tab w:val="left" w:pos="6297"/>
              </w:tabs>
              <w:spacing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jc w:val="center"/>
        </w:trPr>
        <w:tc>
          <w:tcPr>
            <w:tcW w:w="861" w:type="dxa"/>
            <w:vAlign w:val="center"/>
          </w:tcPr>
          <w:p>
            <w:pPr>
              <w:spacing w:before="120" w:line="320" w:lineRule="exact"/>
              <w:jc w:val="center"/>
              <w:rPr>
                <w:rFonts w:ascii="仿宋_GB2312" w:eastAsia="仿宋_GB2312"/>
                <w:sz w:val="28"/>
              </w:rPr>
            </w:pPr>
            <w:r>
              <w:rPr>
                <w:rFonts w:hint="eastAsia" w:ascii="仿宋_GB2312" w:eastAsia="仿宋_GB2312"/>
                <w:sz w:val="28"/>
              </w:rPr>
              <w:t>审</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批</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意</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见</w:t>
            </w:r>
          </w:p>
        </w:tc>
        <w:tc>
          <w:tcPr>
            <w:tcW w:w="8177" w:type="dxa"/>
          </w:tcPr>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r>
              <w:rPr>
                <w:rFonts w:hint="eastAsia" w:ascii="仿宋_GB2312" w:eastAsia="仿宋_GB2312"/>
                <w:sz w:val="28"/>
              </w:rPr>
              <w:t xml:space="preserve">       中国青年科技奖领导工作委员会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861" w:type="dxa"/>
            <w:vAlign w:val="center"/>
          </w:tcPr>
          <w:p>
            <w:pPr>
              <w:spacing w:line="320" w:lineRule="exact"/>
              <w:jc w:val="center"/>
              <w:rPr>
                <w:rFonts w:ascii="仿宋_GB2312" w:eastAsia="仿宋_GB2312"/>
                <w:sz w:val="28"/>
              </w:rPr>
            </w:pPr>
            <w:r>
              <w:rPr>
                <w:rFonts w:hint="eastAsia" w:ascii="仿宋_GB2312" w:eastAsia="仿宋_GB2312"/>
                <w:sz w:val="28"/>
              </w:rPr>
              <w:t>备</w:t>
            </w:r>
          </w:p>
          <w:p>
            <w:pPr>
              <w:spacing w:line="320" w:lineRule="exact"/>
              <w:jc w:val="center"/>
              <w:rPr>
                <w:rFonts w:ascii="仿宋_GB2312" w:eastAsia="仿宋_GB2312"/>
                <w:sz w:val="28"/>
              </w:rPr>
            </w:pP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注</w:t>
            </w:r>
          </w:p>
        </w:tc>
        <w:tc>
          <w:tcPr>
            <w:tcW w:w="8177" w:type="dxa"/>
          </w:tcPr>
          <w:p>
            <w:pPr>
              <w:spacing w:line="320" w:lineRule="exact"/>
              <w:rPr>
                <w:rFonts w:ascii="仿宋_GB2312" w:eastAsia="仿宋_GB2312"/>
                <w:sz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小标宋">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CD0"/>
    <w:rsid w:val="000B2CD0"/>
    <w:rsid w:val="003037D3"/>
    <w:rsid w:val="003C1087"/>
    <w:rsid w:val="00431CC1"/>
    <w:rsid w:val="004865C3"/>
    <w:rsid w:val="004A27C8"/>
    <w:rsid w:val="007C4BDE"/>
    <w:rsid w:val="0082081F"/>
    <w:rsid w:val="008F2AE6"/>
    <w:rsid w:val="00A964BF"/>
    <w:rsid w:val="00AF0A63"/>
    <w:rsid w:val="00B42A51"/>
    <w:rsid w:val="00B61880"/>
    <w:rsid w:val="00C01A30"/>
    <w:rsid w:val="00F16A0F"/>
    <w:rsid w:val="00F419D0"/>
    <w:rsid w:val="00FB2BF6"/>
    <w:rsid w:val="17B0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2"/>
    <w:uiPriority w:val="0"/>
    <w:pPr>
      <w:spacing w:line="360" w:lineRule="auto"/>
      <w:ind w:firstLine="480" w:firstLineChars="200"/>
    </w:pPr>
    <w:rPr>
      <w:rFonts w:ascii="仿宋_GB2312" w:hAnsi="Times New Roman" w:eastAsia="宋体" w:cs="Times New Roman"/>
      <w:sz w:val="24"/>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topp1"/>
    <w:basedOn w:val="7"/>
    <w:uiPriority w:val="0"/>
    <w:rPr>
      <w:sz w:val="27"/>
      <w:szCs w:val="27"/>
    </w:rPr>
  </w:style>
  <w:style w:type="character" w:customStyle="1" w:styleId="11">
    <w:name w:val="批注框文本 字符"/>
    <w:basedOn w:val="7"/>
    <w:link w:val="3"/>
    <w:semiHidden/>
    <w:uiPriority w:val="99"/>
    <w:rPr>
      <w:sz w:val="18"/>
      <w:szCs w:val="18"/>
    </w:rPr>
  </w:style>
  <w:style w:type="character" w:customStyle="1" w:styleId="12">
    <w:name w:val="纯文本 字符"/>
    <w:basedOn w:val="7"/>
    <w:link w:val="2"/>
    <w:uiPriority w:val="0"/>
    <w:rPr>
      <w:rFonts w:ascii="仿宋_GB2312" w:hAnsi="Times New Roman" w:eastAsia="宋体" w:cs="Times New Roman"/>
      <w:sz w:val="24"/>
      <w:szCs w:val="24"/>
    </w:rPr>
  </w:style>
  <w:style w:type="character" w:customStyle="1" w:styleId="13">
    <w:name w:val="页眉 字符"/>
    <w:basedOn w:val="7"/>
    <w:link w:val="5"/>
    <w:semiHidden/>
    <w:uiPriority w:val="99"/>
    <w:rPr>
      <w:sz w:val="18"/>
      <w:szCs w:val="18"/>
    </w:rPr>
  </w:style>
  <w:style w:type="character" w:customStyle="1" w:styleId="14">
    <w:name w:val="页脚 字符"/>
    <w:basedOn w:val="7"/>
    <w:link w:val="4"/>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hyperlink" Target="http://www.cast.org.cn/module/download/downfile.jsp?classid=0%26filename=091d7c1185df46a69feebaf8041ed762.docx" TargetMode="External"/><Relationship Id="rId5" Type="http://schemas.openxmlformats.org/officeDocument/2006/relationships/image" Target="media/image1.png"/><Relationship Id="rId4" Type="http://schemas.openxmlformats.org/officeDocument/2006/relationships/hyperlink" Target="http://www.cast.org.cn/module/download/downfile.jsp?classid=0%26filename=34b7218304fb4783af1bb6282aa660e4.docx"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1004</Words>
  <Characters>5724</Characters>
  <Lines>47</Lines>
  <Paragraphs>13</Paragraphs>
  <TotalTime>11</TotalTime>
  <ScaleCrop>false</ScaleCrop>
  <LinksUpToDate>false</LinksUpToDate>
  <CharactersWithSpaces>6715</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2019-09-27T02:46:00Z</dcterms:created>
  <dc:creator>微软用户</dc:creator>
  <cp:lastModifiedBy>科研处OA秘书-马凌云</cp:lastModifiedBy>
  <dcterms:modified xsi:type="dcterms:W3CDTF">2019-09-30T07:44:00Z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