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B0" w:rsidRPr="003246B0" w:rsidRDefault="003246B0" w:rsidP="003246B0">
      <w:pPr>
        <w:jc w:val="center"/>
        <w:rPr>
          <w:b/>
          <w:sz w:val="32"/>
          <w:szCs w:val="32"/>
        </w:rPr>
      </w:pPr>
      <w:r w:rsidRPr="003246B0">
        <w:rPr>
          <w:rFonts w:hint="eastAsia"/>
          <w:b/>
          <w:sz w:val="32"/>
          <w:szCs w:val="32"/>
        </w:rPr>
        <w:t>西藏民族大学信息工程学院</w:t>
      </w:r>
    </w:p>
    <w:p w:rsidR="005220F4" w:rsidRPr="003246B0" w:rsidRDefault="003246B0" w:rsidP="003246B0">
      <w:pPr>
        <w:jc w:val="center"/>
        <w:rPr>
          <w:b/>
          <w:sz w:val="32"/>
          <w:szCs w:val="32"/>
        </w:rPr>
      </w:pPr>
      <w:r w:rsidRPr="003246B0">
        <w:rPr>
          <w:rFonts w:hint="eastAsia"/>
          <w:b/>
          <w:sz w:val="32"/>
          <w:szCs w:val="32"/>
        </w:rPr>
        <w:t>研究生培养经费使用管理办法（试行）</w:t>
      </w:r>
      <w:bookmarkStart w:id="0" w:name="_GoBack"/>
      <w:bookmarkEnd w:id="0"/>
    </w:p>
    <w:p w:rsidR="003246B0" w:rsidRDefault="003246B0"/>
    <w:p w:rsidR="003246B0" w:rsidRDefault="006F6427" w:rsidP="0052044B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 w:rsidRPr="0052044B">
        <w:rPr>
          <w:rFonts w:hint="eastAsia"/>
          <w:b/>
          <w:sz w:val="24"/>
          <w:szCs w:val="24"/>
        </w:rPr>
        <w:t>第一条</w:t>
      </w:r>
      <w:r>
        <w:rPr>
          <w:rFonts w:hint="eastAsia"/>
          <w:sz w:val="24"/>
          <w:szCs w:val="24"/>
        </w:rPr>
        <w:t xml:space="preserve">  </w:t>
      </w:r>
      <w:r w:rsidR="003246B0">
        <w:rPr>
          <w:rFonts w:hint="eastAsia"/>
          <w:sz w:val="24"/>
          <w:szCs w:val="24"/>
        </w:rPr>
        <w:t>为了优化研究生教育资源配置，</w:t>
      </w:r>
      <w:r w:rsidR="005E3996">
        <w:rPr>
          <w:rFonts w:hint="eastAsia"/>
          <w:sz w:val="24"/>
          <w:szCs w:val="24"/>
        </w:rPr>
        <w:t>鼓励研究生开展创新研究，</w:t>
      </w:r>
      <w:r w:rsidR="004278A0">
        <w:rPr>
          <w:rFonts w:hint="eastAsia"/>
          <w:sz w:val="24"/>
          <w:szCs w:val="24"/>
        </w:rPr>
        <w:t>规范研究生培养经费使用，提升</w:t>
      </w:r>
      <w:r w:rsidR="003246B0">
        <w:rPr>
          <w:rFonts w:hint="eastAsia"/>
          <w:sz w:val="24"/>
          <w:szCs w:val="24"/>
        </w:rPr>
        <w:t>研究生培养经费</w:t>
      </w:r>
      <w:r w:rsidR="004278A0">
        <w:rPr>
          <w:rFonts w:hint="eastAsia"/>
          <w:sz w:val="24"/>
          <w:szCs w:val="24"/>
        </w:rPr>
        <w:t>效用</w:t>
      </w:r>
      <w:r w:rsidR="003246B0">
        <w:rPr>
          <w:rFonts w:hint="eastAsia"/>
          <w:sz w:val="24"/>
          <w:szCs w:val="24"/>
        </w:rPr>
        <w:t>，根据《西藏民族大学硕士研究生培养工作规定》</w:t>
      </w:r>
      <w:r w:rsidR="004278A0" w:rsidRPr="00F840C0"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结合学院实际情况，特制定本办法。</w:t>
      </w:r>
    </w:p>
    <w:p w:rsidR="00554229" w:rsidRDefault="004278A0" w:rsidP="0052044B">
      <w:pPr>
        <w:spacing w:line="360" w:lineRule="auto"/>
        <w:ind w:firstLineChars="200" w:firstLine="482"/>
        <w:rPr>
          <w:sz w:val="24"/>
          <w:szCs w:val="24"/>
        </w:rPr>
      </w:pPr>
      <w:r w:rsidRPr="0052044B">
        <w:rPr>
          <w:rFonts w:hint="eastAsia"/>
          <w:b/>
          <w:sz w:val="24"/>
          <w:szCs w:val="24"/>
        </w:rPr>
        <w:t>第二条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研究生</w:t>
      </w:r>
      <w:r w:rsidRPr="004278A0">
        <w:rPr>
          <w:rFonts w:hint="eastAsia"/>
          <w:sz w:val="24"/>
          <w:szCs w:val="24"/>
        </w:rPr>
        <w:t>培养经费是指</w:t>
      </w:r>
      <w:r w:rsidR="00FE1E9D">
        <w:rPr>
          <w:rFonts w:hint="eastAsia"/>
          <w:sz w:val="24"/>
          <w:szCs w:val="24"/>
        </w:rPr>
        <w:t>学校财务部门逐年核定并划拨到学院用于培养研究生的专项经费</w:t>
      </w:r>
      <w:r w:rsidR="000306EC">
        <w:rPr>
          <w:rFonts w:hint="eastAsia"/>
          <w:sz w:val="24"/>
          <w:szCs w:val="24"/>
        </w:rPr>
        <w:t>，其中</w:t>
      </w:r>
      <w:r w:rsidR="000306EC">
        <w:rPr>
          <w:rFonts w:hint="eastAsia"/>
          <w:sz w:val="24"/>
          <w:szCs w:val="24"/>
        </w:rPr>
        <w:t>50%</w:t>
      </w:r>
      <w:r w:rsidR="000306EC">
        <w:rPr>
          <w:rFonts w:hint="eastAsia"/>
          <w:sz w:val="24"/>
          <w:szCs w:val="24"/>
        </w:rPr>
        <w:t>由学院</w:t>
      </w:r>
      <w:r w:rsidR="008D25F7">
        <w:rPr>
          <w:rFonts w:hint="eastAsia"/>
          <w:sz w:val="24"/>
          <w:szCs w:val="24"/>
        </w:rPr>
        <w:t>统筹使用</w:t>
      </w:r>
      <w:r w:rsidR="000306EC">
        <w:rPr>
          <w:rFonts w:hint="eastAsia"/>
          <w:sz w:val="24"/>
          <w:szCs w:val="24"/>
        </w:rPr>
        <w:t>，</w:t>
      </w:r>
      <w:r w:rsidR="000306EC">
        <w:rPr>
          <w:rFonts w:hint="eastAsia"/>
          <w:sz w:val="24"/>
          <w:szCs w:val="24"/>
        </w:rPr>
        <w:t>50%</w:t>
      </w:r>
      <w:r w:rsidR="000306EC">
        <w:rPr>
          <w:rFonts w:hint="eastAsia"/>
          <w:sz w:val="24"/>
          <w:szCs w:val="24"/>
        </w:rPr>
        <w:t>由研究生导师</w:t>
      </w:r>
      <w:r w:rsidR="0080053F">
        <w:rPr>
          <w:rFonts w:hint="eastAsia"/>
          <w:sz w:val="24"/>
          <w:szCs w:val="24"/>
        </w:rPr>
        <w:t>管理</w:t>
      </w:r>
      <w:r w:rsidR="000306EC">
        <w:rPr>
          <w:rFonts w:hint="eastAsia"/>
          <w:sz w:val="24"/>
          <w:szCs w:val="24"/>
        </w:rPr>
        <w:t>使用</w:t>
      </w:r>
      <w:r w:rsidR="001974EB">
        <w:rPr>
          <w:rFonts w:hint="eastAsia"/>
          <w:sz w:val="24"/>
          <w:szCs w:val="24"/>
        </w:rPr>
        <w:t>，</w:t>
      </w:r>
      <w:r w:rsidR="0080053F">
        <w:rPr>
          <w:rFonts w:hint="eastAsia"/>
          <w:sz w:val="24"/>
          <w:szCs w:val="24"/>
        </w:rPr>
        <w:t>不可</w:t>
      </w:r>
      <w:r w:rsidR="001974EB">
        <w:rPr>
          <w:rFonts w:hint="eastAsia"/>
          <w:sz w:val="24"/>
          <w:szCs w:val="24"/>
        </w:rPr>
        <w:t>挪作</w:t>
      </w:r>
      <w:r w:rsidR="0080053F">
        <w:rPr>
          <w:rFonts w:hint="eastAsia"/>
          <w:sz w:val="24"/>
          <w:szCs w:val="24"/>
        </w:rPr>
        <w:t>它</w:t>
      </w:r>
      <w:r w:rsidR="001974EB">
        <w:rPr>
          <w:rFonts w:hint="eastAsia"/>
          <w:sz w:val="24"/>
          <w:szCs w:val="24"/>
        </w:rPr>
        <w:t>用。</w:t>
      </w:r>
      <w:r w:rsidR="00554229">
        <w:rPr>
          <w:rFonts w:hint="eastAsia"/>
          <w:sz w:val="24"/>
          <w:szCs w:val="24"/>
        </w:rPr>
        <w:t>当年使用不完的培养经费按学校财务规定处理。</w:t>
      </w:r>
    </w:p>
    <w:p w:rsidR="00554229" w:rsidRDefault="001974EB" w:rsidP="0052044B">
      <w:pPr>
        <w:spacing w:line="360" w:lineRule="auto"/>
        <w:ind w:firstLineChars="200" w:firstLine="482"/>
        <w:rPr>
          <w:sz w:val="24"/>
          <w:szCs w:val="24"/>
        </w:rPr>
      </w:pPr>
      <w:r w:rsidRPr="0052044B">
        <w:rPr>
          <w:rFonts w:hint="eastAsia"/>
          <w:b/>
          <w:sz w:val="24"/>
          <w:szCs w:val="24"/>
        </w:rPr>
        <w:t>第三条</w:t>
      </w:r>
      <w:r>
        <w:rPr>
          <w:rFonts w:hint="eastAsia"/>
          <w:sz w:val="24"/>
          <w:szCs w:val="24"/>
        </w:rPr>
        <w:t xml:space="preserve"> </w:t>
      </w:r>
      <w:r w:rsidR="0052044B">
        <w:rPr>
          <w:rFonts w:hint="eastAsia"/>
          <w:sz w:val="24"/>
          <w:szCs w:val="24"/>
        </w:rPr>
        <w:t xml:space="preserve"> </w:t>
      </w:r>
      <w:r w:rsidR="00F07223">
        <w:rPr>
          <w:rFonts w:hint="eastAsia"/>
          <w:sz w:val="24"/>
          <w:szCs w:val="24"/>
        </w:rPr>
        <w:t>研究生导师</w:t>
      </w:r>
      <w:r w:rsidR="008F24C1">
        <w:rPr>
          <w:rFonts w:hint="eastAsia"/>
          <w:sz w:val="24"/>
          <w:szCs w:val="24"/>
        </w:rPr>
        <w:t>管理</w:t>
      </w:r>
      <w:r w:rsidR="00F07223">
        <w:rPr>
          <w:rFonts w:hint="eastAsia"/>
          <w:sz w:val="24"/>
          <w:szCs w:val="24"/>
        </w:rPr>
        <w:t>使用的培养经费由学院按照</w:t>
      </w:r>
      <w:r w:rsidR="00F8003D">
        <w:rPr>
          <w:rFonts w:hint="eastAsia"/>
          <w:sz w:val="24"/>
          <w:szCs w:val="24"/>
        </w:rPr>
        <w:t>当年指导</w:t>
      </w:r>
      <w:r w:rsidR="00F07223">
        <w:rPr>
          <w:rFonts w:hint="eastAsia"/>
          <w:sz w:val="24"/>
          <w:szCs w:val="24"/>
        </w:rPr>
        <w:t>人数以授权的方式进行划拨，主要用于支持</w:t>
      </w:r>
      <w:r w:rsidR="0080053F">
        <w:rPr>
          <w:rFonts w:hint="eastAsia"/>
          <w:sz w:val="24"/>
          <w:szCs w:val="24"/>
        </w:rPr>
        <w:t>与研究生培养相关且符合学校财务规定的</w:t>
      </w:r>
      <w:r w:rsidR="00554229">
        <w:rPr>
          <w:rFonts w:hint="eastAsia"/>
          <w:sz w:val="24"/>
          <w:szCs w:val="24"/>
        </w:rPr>
        <w:t>合理</w:t>
      </w:r>
      <w:r w:rsidR="0080053F">
        <w:rPr>
          <w:rFonts w:hint="eastAsia"/>
          <w:sz w:val="24"/>
          <w:szCs w:val="24"/>
        </w:rPr>
        <w:t>费用，</w:t>
      </w:r>
      <w:r w:rsidR="006F6427" w:rsidRPr="004278A0">
        <w:rPr>
          <w:rFonts w:hint="eastAsia"/>
          <w:sz w:val="24"/>
          <w:szCs w:val="24"/>
        </w:rPr>
        <w:t>如差旅费、</w:t>
      </w:r>
      <w:r w:rsidR="0080053F">
        <w:rPr>
          <w:rFonts w:hint="eastAsia"/>
          <w:sz w:val="24"/>
          <w:szCs w:val="24"/>
        </w:rPr>
        <w:t>会务费、论文版面费、</w:t>
      </w:r>
      <w:r w:rsidR="006F6427" w:rsidRPr="004278A0">
        <w:rPr>
          <w:rFonts w:hint="eastAsia"/>
          <w:sz w:val="24"/>
          <w:szCs w:val="24"/>
        </w:rPr>
        <w:t>图书资料费、打印复印费等</w:t>
      </w:r>
      <w:r w:rsidR="0080053F">
        <w:rPr>
          <w:rFonts w:hint="eastAsia"/>
          <w:sz w:val="24"/>
          <w:szCs w:val="24"/>
        </w:rPr>
        <w:t>。</w:t>
      </w:r>
      <w:r w:rsidR="007848EB">
        <w:rPr>
          <w:rFonts w:hint="eastAsia"/>
          <w:sz w:val="24"/>
          <w:szCs w:val="24"/>
        </w:rPr>
        <w:t>研究生</w:t>
      </w:r>
      <w:r w:rsidR="0080053F">
        <w:rPr>
          <w:rFonts w:hint="eastAsia"/>
          <w:sz w:val="24"/>
          <w:szCs w:val="24"/>
        </w:rPr>
        <w:t>导师</w:t>
      </w:r>
      <w:r w:rsidR="007848EB">
        <w:rPr>
          <w:rFonts w:hint="eastAsia"/>
          <w:sz w:val="24"/>
          <w:szCs w:val="24"/>
        </w:rPr>
        <w:t>可根据</w:t>
      </w:r>
      <w:r w:rsidR="0080053F">
        <w:rPr>
          <w:rFonts w:hint="eastAsia"/>
          <w:sz w:val="24"/>
          <w:szCs w:val="24"/>
        </w:rPr>
        <w:t>需要</w:t>
      </w:r>
      <w:r w:rsidR="007848EB">
        <w:rPr>
          <w:rFonts w:hint="eastAsia"/>
          <w:sz w:val="24"/>
          <w:szCs w:val="24"/>
        </w:rPr>
        <w:t>统筹使用</w:t>
      </w:r>
      <w:r w:rsidR="00AD67F6">
        <w:rPr>
          <w:rFonts w:hint="eastAsia"/>
          <w:sz w:val="24"/>
          <w:szCs w:val="24"/>
        </w:rPr>
        <w:t>自己负责的</w:t>
      </w:r>
      <w:r w:rsidR="00BF6032">
        <w:rPr>
          <w:rFonts w:hint="eastAsia"/>
          <w:sz w:val="24"/>
          <w:szCs w:val="24"/>
        </w:rPr>
        <w:t>培养经费</w:t>
      </w:r>
      <w:r w:rsidR="0080053F">
        <w:rPr>
          <w:rFonts w:hint="eastAsia"/>
          <w:sz w:val="24"/>
          <w:szCs w:val="24"/>
        </w:rPr>
        <w:t>，</w:t>
      </w:r>
      <w:r w:rsidR="00F8003D">
        <w:rPr>
          <w:rFonts w:hint="eastAsia"/>
          <w:sz w:val="24"/>
          <w:szCs w:val="24"/>
        </w:rPr>
        <w:t>并</w:t>
      </w:r>
      <w:r w:rsidR="0080053F">
        <w:rPr>
          <w:rFonts w:hint="eastAsia"/>
          <w:sz w:val="24"/>
          <w:szCs w:val="24"/>
        </w:rPr>
        <w:t>加强对培养经费使用的</w:t>
      </w:r>
      <w:r w:rsidR="00F8003D">
        <w:rPr>
          <w:rFonts w:hint="eastAsia"/>
          <w:sz w:val="24"/>
          <w:szCs w:val="24"/>
        </w:rPr>
        <w:t>审批</w:t>
      </w:r>
      <w:r w:rsidR="0080053F">
        <w:rPr>
          <w:rFonts w:hint="eastAsia"/>
          <w:sz w:val="24"/>
          <w:szCs w:val="24"/>
        </w:rPr>
        <w:t>管理</w:t>
      </w:r>
      <w:r w:rsidR="00554229">
        <w:rPr>
          <w:rFonts w:hint="eastAsia"/>
          <w:sz w:val="24"/>
          <w:szCs w:val="24"/>
        </w:rPr>
        <w:t>。</w:t>
      </w:r>
    </w:p>
    <w:p w:rsidR="00F8003D" w:rsidRDefault="00554229" w:rsidP="0052044B">
      <w:pPr>
        <w:spacing w:line="360" w:lineRule="auto"/>
        <w:ind w:firstLineChars="200" w:firstLine="482"/>
        <w:rPr>
          <w:sz w:val="24"/>
          <w:szCs w:val="24"/>
        </w:rPr>
      </w:pPr>
      <w:r w:rsidRPr="0052044B">
        <w:rPr>
          <w:b/>
          <w:sz w:val="24"/>
          <w:szCs w:val="24"/>
        </w:rPr>
        <w:t>第四条</w:t>
      </w:r>
      <w:r>
        <w:rPr>
          <w:rFonts w:hint="eastAsia"/>
          <w:sz w:val="24"/>
          <w:szCs w:val="24"/>
        </w:rPr>
        <w:t xml:space="preserve"> </w:t>
      </w:r>
      <w:r w:rsidR="0052044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学院统筹管理使用的培养经费主要用于学院研究生培养公共性支出，如研究生学位论文开题、预答辩、</w:t>
      </w:r>
      <w:r w:rsidR="00AD67F6">
        <w:rPr>
          <w:sz w:val="24"/>
          <w:szCs w:val="24"/>
        </w:rPr>
        <w:t>评审</w:t>
      </w:r>
      <w:r>
        <w:rPr>
          <w:sz w:val="24"/>
          <w:szCs w:val="24"/>
        </w:rPr>
        <w:t>、答辩专家酬金，</w:t>
      </w:r>
      <w:r w:rsidR="00AD67F6">
        <w:rPr>
          <w:sz w:val="24"/>
          <w:szCs w:val="24"/>
        </w:rPr>
        <w:t>研究生学位论文打印费，学院研究生学术论坛相关费用，邀请校外专家学术讲座费用等。</w:t>
      </w:r>
    </w:p>
    <w:p w:rsidR="005E3996" w:rsidRDefault="005E3996" w:rsidP="0052044B">
      <w:pPr>
        <w:spacing w:line="360" w:lineRule="auto"/>
        <w:ind w:firstLineChars="200" w:firstLine="482"/>
        <w:rPr>
          <w:sz w:val="24"/>
          <w:szCs w:val="24"/>
        </w:rPr>
      </w:pPr>
      <w:r w:rsidRPr="0052044B">
        <w:rPr>
          <w:rFonts w:hint="eastAsia"/>
          <w:b/>
          <w:sz w:val="24"/>
          <w:szCs w:val="24"/>
        </w:rPr>
        <w:t>第五条</w:t>
      </w:r>
      <w:r>
        <w:rPr>
          <w:rFonts w:hint="eastAsia"/>
          <w:sz w:val="24"/>
          <w:szCs w:val="24"/>
        </w:rPr>
        <w:t xml:space="preserve"> </w:t>
      </w:r>
      <w:r w:rsidR="005204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为了</w:t>
      </w:r>
      <w:r w:rsidR="005F188F">
        <w:rPr>
          <w:rFonts w:hint="eastAsia"/>
          <w:sz w:val="24"/>
          <w:szCs w:val="24"/>
        </w:rPr>
        <w:t>鼓励研究生导师指导</w:t>
      </w:r>
      <w:r>
        <w:rPr>
          <w:rFonts w:hint="eastAsia"/>
          <w:sz w:val="24"/>
          <w:szCs w:val="24"/>
        </w:rPr>
        <w:t>研究生开展创新研究，产出高水平研究成果，</w:t>
      </w:r>
      <w:r w:rsidR="00A01A92">
        <w:rPr>
          <w:rFonts w:hint="eastAsia"/>
          <w:sz w:val="24"/>
          <w:szCs w:val="24"/>
        </w:rPr>
        <w:t>符合以下</w:t>
      </w:r>
      <w:r w:rsidR="00906FAD">
        <w:rPr>
          <w:rFonts w:hint="eastAsia"/>
          <w:sz w:val="24"/>
          <w:szCs w:val="24"/>
        </w:rPr>
        <w:t>条件</w:t>
      </w:r>
      <w:r w:rsidR="00A01A92">
        <w:rPr>
          <w:rFonts w:hint="eastAsia"/>
          <w:sz w:val="24"/>
          <w:szCs w:val="24"/>
        </w:rPr>
        <w:t>的</w:t>
      </w:r>
      <w:r w:rsidR="005F188F">
        <w:rPr>
          <w:rFonts w:hint="eastAsia"/>
          <w:sz w:val="24"/>
          <w:szCs w:val="24"/>
        </w:rPr>
        <w:t>研究生导师</w:t>
      </w:r>
      <w:r w:rsidR="00A01A92">
        <w:rPr>
          <w:rFonts w:hint="eastAsia"/>
          <w:sz w:val="24"/>
          <w:szCs w:val="24"/>
        </w:rPr>
        <w:t>，学院</w:t>
      </w:r>
      <w:r w:rsidR="005F188F">
        <w:rPr>
          <w:rFonts w:hint="eastAsia"/>
          <w:sz w:val="24"/>
          <w:szCs w:val="24"/>
        </w:rPr>
        <w:t>追加</w:t>
      </w:r>
      <w:r w:rsidR="00A01A92">
        <w:rPr>
          <w:rFonts w:hint="eastAsia"/>
          <w:sz w:val="24"/>
          <w:szCs w:val="24"/>
        </w:rPr>
        <w:t>授权相应额度</w:t>
      </w:r>
      <w:r w:rsidR="00C9595E">
        <w:rPr>
          <w:rFonts w:hint="eastAsia"/>
          <w:sz w:val="24"/>
          <w:szCs w:val="24"/>
        </w:rPr>
        <w:t>的</w:t>
      </w:r>
      <w:r w:rsidR="005F188F">
        <w:rPr>
          <w:rFonts w:hint="eastAsia"/>
          <w:sz w:val="24"/>
          <w:szCs w:val="24"/>
        </w:rPr>
        <w:t>培养经费。</w:t>
      </w:r>
    </w:p>
    <w:p w:rsidR="005F188F" w:rsidRDefault="005F188F" w:rsidP="00F0722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（一）发表</w:t>
      </w:r>
      <w:r>
        <w:rPr>
          <w:rFonts w:hint="eastAsia"/>
          <w:sz w:val="24"/>
          <w:szCs w:val="24"/>
        </w:rPr>
        <w:t>SCI</w:t>
      </w:r>
      <w:r>
        <w:rPr>
          <w:rFonts w:hint="eastAsia"/>
          <w:sz w:val="24"/>
          <w:szCs w:val="24"/>
        </w:rPr>
        <w:t>检索论文或者</w:t>
      </w:r>
      <w:r w:rsidRPr="005F188F">
        <w:rPr>
          <w:rFonts w:hint="eastAsia"/>
          <w:sz w:val="24"/>
          <w:szCs w:val="24"/>
        </w:rPr>
        <w:t>中国计算机学会推荐国际学术会议</w:t>
      </w:r>
      <w:r>
        <w:rPr>
          <w:rFonts w:hint="eastAsia"/>
          <w:sz w:val="24"/>
          <w:szCs w:val="24"/>
        </w:rPr>
        <w:t>目录中的</w:t>
      </w:r>
      <w:r w:rsidRPr="005F188F">
        <w:rPr>
          <w:rFonts w:hint="eastAsia"/>
          <w:sz w:val="24"/>
          <w:szCs w:val="24"/>
        </w:rPr>
        <w:t>会议论文</w:t>
      </w:r>
      <w:r>
        <w:rPr>
          <w:rFonts w:hint="eastAsia"/>
          <w:sz w:val="24"/>
          <w:szCs w:val="24"/>
        </w:rPr>
        <w:t>，</w:t>
      </w:r>
      <w:r w:rsidR="00906FAD">
        <w:rPr>
          <w:rFonts w:hint="eastAsia"/>
          <w:sz w:val="24"/>
          <w:szCs w:val="24"/>
        </w:rPr>
        <w:t>每篇论文</w:t>
      </w:r>
      <w:r w:rsidR="00A01A92">
        <w:rPr>
          <w:rFonts w:hint="eastAsia"/>
          <w:sz w:val="24"/>
          <w:szCs w:val="24"/>
        </w:rPr>
        <w:t>4</w:t>
      </w:r>
      <w:r w:rsidR="00906FAD">
        <w:rPr>
          <w:rFonts w:hint="eastAsia"/>
          <w:sz w:val="24"/>
          <w:szCs w:val="24"/>
        </w:rPr>
        <w:t>000</w:t>
      </w:r>
      <w:r w:rsidR="00906FAD">
        <w:rPr>
          <w:rFonts w:hint="eastAsia"/>
          <w:sz w:val="24"/>
          <w:szCs w:val="24"/>
        </w:rPr>
        <w:t>元。</w:t>
      </w:r>
    </w:p>
    <w:p w:rsidR="00906FAD" w:rsidRDefault="00906FAD" w:rsidP="00F0722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="00735B30">
        <w:rPr>
          <w:rFonts w:hint="eastAsia"/>
          <w:sz w:val="24"/>
          <w:szCs w:val="24"/>
        </w:rPr>
        <w:t>发表</w:t>
      </w:r>
      <w:r w:rsidR="00735B30">
        <w:rPr>
          <w:rFonts w:hint="eastAsia"/>
          <w:sz w:val="24"/>
          <w:szCs w:val="24"/>
        </w:rPr>
        <w:t>EI</w:t>
      </w:r>
      <w:r w:rsidR="00735B30">
        <w:rPr>
          <w:rFonts w:hint="eastAsia"/>
          <w:sz w:val="24"/>
          <w:szCs w:val="24"/>
        </w:rPr>
        <w:t>检索期刊论文，每篇论文</w:t>
      </w:r>
      <w:r w:rsidR="00735B30">
        <w:rPr>
          <w:rFonts w:hint="eastAsia"/>
          <w:sz w:val="24"/>
          <w:szCs w:val="24"/>
        </w:rPr>
        <w:t>2000</w:t>
      </w:r>
      <w:r w:rsidR="00735B30">
        <w:rPr>
          <w:rFonts w:hint="eastAsia"/>
          <w:sz w:val="24"/>
          <w:szCs w:val="24"/>
        </w:rPr>
        <w:t>元。</w:t>
      </w:r>
    </w:p>
    <w:p w:rsidR="00735B30" w:rsidRDefault="00735B30" w:rsidP="00F0722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（三）发表</w:t>
      </w:r>
      <w:r>
        <w:rPr>
          <w:rFonts w:hint="eastAsia"/>
          <w:sz w:val="24"/>
          <w:szCs w:val="24"/>
        </w:rPr>
        <w:t>EI</w:t>
      </w:r>
      <w:r>
        <w:rPr>
          <w:rFonts w:hint="eastAsia"/>
          <w:sz w:val="24"/>
          <w:szCs w:val="24"/>
        </w:rPr>
        <w:t>检索会议论文</w:t>
      </w:r>
      <w:r w:rsidR="00A01A92">
        <w:rPr>
          <w:rFonts w:hint="eastAsia"/>
          <w:sz w:val="24"/>
          <w:szCs w:val="24"/>
        </w:rPr>
        <w:t>并参会交流</w:t>
      </w:r>
      <w:r>
        <w:rPr>
          <w:rFonts w:hint="eastAsia"/>
          <w:sz w:val="24"/>
          <w:szCs w:val="24"/>
        </w:rPr>
        <w:t>，每篇论文</w:t>
      </w:r>
      <w:r w:rsidR="00A01A9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元。</w:t>
      </w:r>
    </w:p>
    <w:p w:rsidR="00735B30" w:rsidRDefault="00735B30" w:rsidP="00F0722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01A92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）</w:t>
      </w:r>
      <w:r w:rsidR="00A01A92">
        <w:rPr>
          <w:rFonts w:hint="eastAsia"/>
          <w:sz w:val="24"/>
          <w:szCs w:val="24"/>
        </w:rPr>
        <w:t>获得</w:t>
      </w:r>
      <w:r>
        <w:rPr>
          <w:rFonts w:hint="eastAsia"/>
          <w:sz w:val="24"/>
          <w:szCs w:val="24"/>
        </w:rPr>
        <w:t>国家发明专利授权，每项</w:t>
      </w:r>
      <w:r w:rsidR="00A01A92">
        <w:rPr>
          <w:rFonts w:hint="eastAsia"/>
          <w:sz w:val="24"/>
          <w:szCs w:val="24"/>
        </w:rPr>
        <w:t>专利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元。</w:t>
      </w:r>
    </w:p>
    <w:p w:rsidR="003E17C0" w:rsidRPr="003E17C0" w:rsidRDefault="003E17C0" w:rsidP="003E17C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（五）</w:t>
      </w:r>
      <w:r w:rsidRPr="003E17C0">
        <w:rPr>
          <w:rFonts w:hint="eastAsia"/>
          <w:sz w:val="24"/>
          <w:szCs w:val="24"/>
        </w:rPr>
        <w:t>会议论文是指</w:t>
      </w:r>
      <w:r w:rsidRPr="003E17C0">
        <w:rPr>
          <w:rFonts w:hint="eastAsia"/>
          <w:sz w:val="24"/>
          <w:szCs w:val="24"/>
        </w:rPr>
        <w:t>Full Paper</w:t>
      </w:r>
      <w:r w:rsidRPr="003E17C0">
        <w:rPr>
          <w:rFonts w:hint="eastAsia"/>
          <w:sz w:val="24"/>
          <w:szCs w:val="24"/>
        </w:rPr>
        <w:t>或</w:t>
      </w:r>
      <w:r w:rsidRPr="003E17C0">
        <w:rPr>
          <w:rFonts w:hint="eastAsia"/>
          <w:sz w:val="24"/>
          <w:szCs w:val="24"/>
        </w:rPr>
        <w:t>Regular Paper</w:t>
      </w:r>
      <w:r w:rsidRPr="003E17C0">
        <w:rPr>
          <w:rFonts w:hint="eastAsia"/>
          <w:sz w:val="24"/>
          <w:szCs w:val="24"/>
        </w:rPr>
        <w:t>，其他形式的论文如</w:t>
      </w:r>
      <w:r w:rsidRPr="003E17C0">
        <w:rPr>
          <w:rFonts w:hint="eastAsia"/>
          <w:sz w:val="24"/>
          <w:szCs w:val="24"/>
        </w:rPr>
        <w:t>Short Paper</w:t>
      </w:r>
      <w:r w:rsidRPr="003E17C0">
        <w:rPr>
          <w:rFonts w:hint="eastAsia"/>
          <w:sz w:val="24"/>
          <w:szCs w:val="24"/>
        </w:rPr>
        <w:t>、</w:t>
      </w:r>
      <w:r w:rsidRPr="003E17C0">
        <w:rPr>
          <w:rFonts w:hint="eastAsia"/>
          <w:sz w:val="24"/>
          <w:szCs w:val="24"/>
        </w:rPr>
        <w:t>Demo Paper</w:t>
      </w:r>
      <w:r w:rsidRPr="003E17C0">
        <w:rPr>
          <w:rFonts w:hint="eastAsia"/>
          <w:sz w:val="24"/>
          <w:szCs w:val="24"/>
        </w:rPr>
        <w:t>、</w:t>
      </w:r>
      <w:r w:rsidRPr="003E17C0">
        <w:rPr>
          <w:rFonts w:hint="eastAsia"/>
          <w:sz w:val="24"/>
          <w:szCs w:val="24"/>
        </w:rPr>
        <w:t>Technical Brief</w:t>
      </w:r>
      <w:r w:rsidRPr="003E17C0">
        <w:rPr>
          <w:rFonts w:hint="eastAsia"/>
          <w:sz w:val="24"/>
          <w:szCs w:val="24"/>
        </w:rPr>
        <w:t>、</w:t>
      </w:r>
      <w:r w:rsidRPr="003E17C0">
        <w:rPr>
          <w:rFonts w:hint="eastAsia"/>
          <w:sz w:val="24"/>
          <w:szCs w:val="24"/>
        </w:rPr>
        <w:t>Poster Paper</w:t>
      </w:r>
      <w:r w:rsidRPr="003E17C0">
        <w:rPr>
          <w:rFonts w:hint="eastAsia"/>
          <w:sz w:val="24"/>
          <w:szCs w:val="24"/>
        </w:rPr>
        <w:t>等均不计。</w:t>
      </w:r>
    </w:p>
    <w:p w:rsidR="00731C0C" w:rsidRDefault="003E17C0" w:rsidP="003E17C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（六）</w:t>
      </w:r>
      <w:r w:rsidRPr="003E17C0">
        <w:rPr>
          <w:rFonts w:hint="eastAsia"/>
          <w:sz w:val="24"/>
          <w:szCs w:val="24"/>
        </w:rPr>
        <w:t>论文内容须与研究生所学专业相关，</w:t>
      </w:r>
      <w:r>
        <w:rPr>
          <w:rFonts w:hint="eastAsia"/>
          <w:sz w:val="24"/>
          <w:szCs w:val="24"/>
        </w:rPr>
        <w:t>第一作者或</w:t>
      </w:r>
      <w:r w:rsidR="00731C0C">
        <w:rPr>
          <w:rFonts w:hint="eastAsia"/>
          <w:sz w:val="24"/>
          <w:szCs w:val="24"/>
        </w:rPr>
        <w:t>导师为第一作者的第二作者须为学院负责培养的研究生，</w:t>
      </w:r>
      <w:r w:rsidR="00AD1A7F" w:rsidRPr="003E17C0">
        <w:rPr>
          <w:rFonts w:hint="eastAsia"/>
          <w:sz w:val="24"/>
          <w:szCs w:val="24"/>
        </w:rPr>
        <w:t>第一署名单位须为西藏民族大学</w:t>
      </w:r>
      <w:r w:rsidR="00AD1A7F">
        <w:rPr>
          <w:rFonts w:hint="eastAsia"/>
          <w:sz w:val="24"/>
          <w:szCs w:val="24"/>
        </w:rPr>
        <w:t>。每篇论文</w:t>
      </w:r>
      <w:r w:rsidR="00AD1A7F" w:rsidRPr="00FA79F3">
        <w:rPr>
          <w:rFonts w:hint="eastAsia"/>
          <w:sz w:val="24"/>
          <w:szCs w:val="24"/>
        </w:rPr>
        <w:t>取</w:t>
      </w:r>
      <w:r w:rsidR="00AD1A7F">
        <w:rPr>
          <w:rFonts w:hint="eastAsia"/>
          <w:sz w:val="24"/>
          <w:szCs w:val="24"/>
        </w:rPr>
        <w:t>单项</w:t>
      </w:r>
      <w:r w:rsidR="00AD1A7F" w:rsidRPr="00FA79F3">
        <w:rPr>
          <w:rFonts w:hint="eastAsia"/>
          <w:sz w:val="24"/>
          <w:szCs w:val="24"/>
        </w:rPr>
        <w:t>最高</w:t>
      </w:r>
      <w:r w:rsidR="00AD1A7F">
        <w:rPr>
          <w:rFonts w:hint="eastAsia"/>
          <w:sz w:val="24"/>
          <w:szCs w:val="24"/>
        </w:rPr>
        <w:t>额度</w:t>
      </w:r>
      <w:r w:rsidR="0052044B">
        <w:rPr>
          <w:rFonts w:hint="eastAsia"/>
          <w:sz w:val="24"/>
          <w:szCs w:val="24"/>
        </w:rPr>
        <w:t>只奖励一次</w:t>
      </w:r>
      <w:r w:rsidR="00AD1A7F">
        <w:rPr>
          <w:rFonts w:hint="eastAsia"/>
          <w:sz w:val="24"/>
          <w:szCs w:val="24"/>
        </w:rPr>
        <w:t>。</w:t>
      </w:r>
    </w:p>
    <w:p w:rsidR="00735B30" w:rsidRDefault="00AD1A7F" w:rsidP="003E17C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（七）国家发明</w:t>
      </w:r>
      <w:r w:rsidRPr="003E17C0">
        <w:rPr>
          <w:rFonts w:hint="eastAsia"/>
          <w:sz w:val="24"/>
          <w:szCs w:val="24"/>
        </w:rPr>
        <w:t>专利内容须与研究生所学专业相关，</w:t>
      </w:r>
      <w:r>
        <w:rPr>
          <w:rFonts w:hint="eastAsia"/>
          <w:sz w:val="24"/>
          <w:szCs w:val="24"/>
        </w:rPr>
        <w:t>发明人中须有学院负责</w:t>
      </w:r>
      <w:r>
        <w:rPr>
          <w:rFonts w:hint="eastAsia"/>
          <w:sz w:val="24"/>
          <w:szCs w:val="24"/>
        </w:rPr>
        <w:lastRenderedPageBreak/>
        <w:t>培养的研究生，</w:t>
      </w:r>
      <w:r w:rsidR="003E17C0" w:rsidRPr="003E17C0">
        <w:rPr>
          <w:rFonts w:hint="eastAsia"/>
          <w:sz w:val="24"/>
          <w:szCs w:val="24"/>
        </w:rPr>
        <w:t>第一所有权人须为西藏民族大学，通过所有权转让的专利不计。</w:t>
      </w:r>
    </w:p>
    <w:p w:rsidR="0080053F" w:rsidRDefault="0052044B" w:rsidP="0052044B">
      <w:pPr>
        <w:spacing w:line="360" w:lineRule="auto"/>
        <w:ind w:firstLineChars="200" w:firstLine="482"/>
        <w:rPr>
          <w:sz w:val="24"/>
          <w:szCs w:val="24"/>
        </w:rPr>
      </w:pPr>
      <w:r w:rsidRPr="0052044B">
        <w:rPr>
          <w:rFonts w:hint="eastAsia"/>
          <w:b/>
          <w:sz w:val="24"/>
          <w:szCs w:val="24"/>
        </w:rPr>
        <w:t>第六条</w:t>
      </w:r>
      <w:r>
        <w:rPr>
          <w:rFonts w:hint="eastAsia"/>
          <w:sz w:val="24"/>
          <w:szCs w:val="24"/>
        </w:rPr>
        <w:t xml:space="preserve">  </w:t>
      </w:r>
      <w:r w:rsidR="0080053F">
        <w:rPr>
          <w:rFonts w:hint="eastAsia"/>
          <w:sz w:val="24"/>
          <w:szCs w:val="24"/>
        </w:rPr>
        <w:t>为确保研究生培养经费按规定使用，学院有权监督、检查培养经费使用情况，对违反规定、滥用经费者，如数收回有关经费，情节严重者给予相应处理。</w:t>
      </w:r>
    </w:p>
    <w:p w:rsidR="0052044B" w:rsidRPr="00B90B00" w:rsidRDefault="0052044B" w:rsidP="0052044B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 w:rsidRPr="00B90B00">
        <w:rPr>
          <w:rFonts w:ascii="宋体" w:eastAsia="宋体" w:hAnsi="宋体" w:hint="eastAsia"/>
          <w:b/>
          <w:sz w:val="24"/>
        </w:rPr>
        <w:t>第</w:t>
      </w:r>
      <w:r>
        <w:rPr>
          <w:rFonts w:ascii="宋体" w:eastAsia="宋体" w:hAnsi="宋体" w:hint="eastAsia"/>
          <w:b/>
          <w:sz w:val="24"/>
        </w:rPr>
        <w:t>七</w:t>
      </w:r>
      <w:r w:rsidRPr="00B90B00">
        <w:rPr>
          <w:rFonts w:ascii="宋体" w:eastAsia="宋体" w:hAnsi="宋体" w:hint="eastAsia"/>
          <w:b/>
          <w:sz w:val="24"/>
        </w:rPr>
        <w:t>条</w:t>
      </w:r>
      <w:r w:rsidRPr="00B90B00">
        <w:rPr>
          <w:rFonts w:ascii="宋体" w:eastAsia="宋体" w:hAnsi="宋体" w:hint="eastAsia"/>
          <w:sz w:val="24"/>
        </w:rPr>
        <w:t xml:space="preserve">  本办法未尽事宜，按照学校、学院相关规定执行。</w:t>
      </w:r>
    </w:p>
    <w:p w:rsidR="0080053F" w:rsidRDefault="0052044B" w:rsidP="0052044B">
      <w:pPr>
        <w:spacing w:line="360" w:lineRule="auto"/>
        <w:ind w:firstLineChars="200" w:firstLine="482"/>
        <w:rPr>
          <w:sz w:val="24"/>
          <w:szCs w:val="24"/>
        </w:rPr>
      </w:pPr>
      <w:r w:rsidRPr="0052044B">
        <w:rPr>
          <w:rFonts w:hint="eastAsia"/>
          <w:b/>
          <w:sz w:val="24"/>
          <w:szCs w:val="24"/>
        </w:rPr>
        <w:t>第八条</w:t>
      </w:r>
      <w:r>
        <w:rPr>
          <w:rFonts w:hint="eastAsia"/>
          <w:sz w:val="24"/>
          <w:szCs w:val="24"/>
        </w:rPr>
        <w:t xml:space="preserve">  </w:t>
      </w:r>
      <w:r w:rsidR="0080053F">
        <w:rPr>
          <w:rFonts w:hint="eastAsia"/>
          <w:sz w:val="24"/>
          <w:szCs w:val="24"/>
        </w:rPr>
        <w:t>本办法自</w:t>
      </w:r>
      <w:r w:rsidR="00554229">
        <w:rPr>
          <w:rFonts w:hint="eastAsia"/>
          <w:sz w:val="24"/>
          <w:szCs w:val="24"/>
        </w:rPr>
        <w:t>发布之日</w:t>
      </w:r>
      <w:r w:rsidR="0080053F">
        <w:rPr>
          <w:rFonts w:hint="eastAsia"/>
          <w:sz w:val="24"/>
          <w:szCs w:val="24"/>
        </w:rPr>
        <w:t>起</w:t>
      </w:r>
      <w:r>
        <w:rPr>
          <w:rFonts w:hint="eastAsia"/>
          <w:sz w:val="24"/>
          <w:szCs w:val="24"/>
        </w:rPr>
        <w:t>开始</w:t>
      </w:r>
      <w:r w:rsidR="0080053F">
        <w:rPr>
          <w:rFonts w:hint="eastAsia"/>
          <w:sz w:val="24"/>
          <w:szCs w:val="24"/>
        </w:rPr>
        <w:t>执行，由学院负责解释。</w:t>
      </w:r>
    </w:p>
    <w:p w:rsidR="00F07223" w:rsidRPr="0080053F" w:rsidRDefault="00F07223" w:rsidP="00F07223">
      <w:pPr>
        <w:spacing w:line="360" w:lineRule="auto"/>
        <w:ind w:firstLineChars="200" w:firstLine="480"/>
        <w:rPr>
          <w:sz w:val="24"/>
          <w:szCs w:val="24"/>
        </w:rPr>
      </w:pPr>
    </w:p>
    <w:p w:rsidR="004278A0" w:rsidRPr="004278A0" w:rsidRDefault="004278A0" w:rsidP="004278A0">
      <w:pPr>
        <w:spacing w:line="360" w:lineRule="auto"/>
        <w:ind w:firstLineChars="200" w:firstLine="480"/>
        <w:rPr>
          <w:sz w:val="24"/>
          <w:szCs w:val="24"/>
        </w:rPr>
      </w:pPr>
    </w:p>
    <w:p w:rsidR="003246B0" w:rsidRPr="003246B0" w:rsidRDefault="003246B0"/>
    <w:p w:rsidR="003246B0" w:rsidRDefault="003246B0"/>
    <w:sectPr w:rsidR="00324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E1"/>
    <w:rsid w:val="000306EC"/>
    <w:rsid w:val="000F557F"/>
    <w:rsid w:val="001974EB"/>
    <w:rsid w:val="002C39E1"/>
    <w:rsid w:val="002E59F4"/>
    <w:rsid w:val="002F7A40"/>
    <w:rsid w:val="00315E5E"/>
    <w:rsid w:val="003246B0"/>
    <w:rsid w:val="003E17C0"/>
    <w:rsid w:val="004278A0"/>
    <w:rsid w:val="004D7C8A"/>
    <w:rsid w:val="0052044B"/>
    <w:rsid w:val="005220F4"/>
    <w:rsid w:val="00554229"/>
    <w:rsid w:val="005E3996"/>
    <w:rsid w:val="005F188F"/>
    <w:rsid w:val="006F6427"/>
    <w:rsid w:val="00731C0C"/>
    <w:rsid w:val="00735B30"/>
    <w:rsid w:val="00775288"/>
    <w:rsid w:val="007848EB"/>
    <w:rsid w:val="0080053F"/>
    <w:rsid w:val="008649D6"/>
    <w:rsid w:val="008B03AB"/>
    <w:rsid w:val="008D25F7"/>
    <w:rsid w:val="008F24C1"/>
    <w:rsid w:val="00906FAD"/>
    <w:rsid w:val="009D10F3"/>
    <w:rsid w:val="00A01A92"/>
    <w:rsid w:val="00AD1A7F"/>
    <w:rsid w:val="00AD67F6"/>
    <w:rsid w:val="00AE6F88"/>
    <w:rsid w:val="00BF43A6"/>
    <w:rsid w:val="00BF6032"/>
    <w:rsid w:val="00C17A35"/>
    <w:rsid w:val="00C9595E"/>
    <w:rsid w:val="00E105F3"/>
    <w:rsid w:val="00ED2ED8"/>
    <w:rsid w:val="00F07223"/>
    <w:rsid w:val="00F8003D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A0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F7A4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2F7A4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2F7A4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F7A4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2F7A4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7A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7A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A0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F7A4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2F7A4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2F7A4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F7A4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2F7A4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7A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7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CE0C-AAC0-40D9-A984-DB2DF20D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xchlw</dc:creator>
  <cp:keywords/>
  <dc:description/>
  <cp:lastModifiedBy>xchlw</cp:lastModifiedBy>
  <cp:revision>20</cp:revision>
  <dcterms:created xsi:type="dcterms:W3CDTF">2021-11-05T07:24:00Z</dcterms:created>
  <dcterms:modified xsi:type="dcterms:W3CDTF">2021-11-18T05:25:00Z</dcterms:modified>
</cp:coreProperties>
</file>